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E8D" w:rsidRPr="00861E8D" w:rsidRDefault="00861E8D" w:rsidP="00861E8D">
      <w:pPr>
        <w:jc w:val="center"/>
        <w:rPr>
          <w:sz w:val="32"/>
        </w:rPr>
      </w:pPr>
      <w:r w:rsidRPr="00861E8D">
        <w:rPr>
          <w:rFonts w:eastAsia="Times New Roman"/>
          <w:color w:val="000000"/>
          <w:spacing w:val="-2"/>
          <w:sz w:val="40"/>
        </w:rPr>
        <w:t>WINE AND THE BIBLE</w:t>
      </w:r>
    </w:p>
    <w:p w:rsidR="00861E8D" w:rsidRDefault="00861E8D" w:rsidP="00861E8D">
      <w:pPr>
        <w:kinsoku/>
        <w:overflowPunct/>
        <w:spacing w:before="0" w:after="0" w:line="216" w:lineRule="exact"/>
        <w:ind w:firstLine="0"/>
        <w:jc w:val="center"/>
        <w:rPr>
          <w:rFonts w:eastAsia="Times New Roman" w:cs="Times New Roman"/>
          <w:color w:val="000000"/>
          <w:spacing w:val="-4"/>
          <w:sz w:val="20"/>
          <w:szCs w:val="22"/>
        </w:rPr>
      </w:pPr>
    </w:p>
    <w:p w:rsidR="00861E8D" w:rsidRPr="00622FEC" w:rsidRDefault="00861E8D" w:rsidP="00861E8D">
      <w:pPr>
        <w:kinsoku/>
        <w:overflowPunct/>
        <w:spacing w:before="0" w:after="0" w:line="216" w:lineRule="exact"/>
        <w:ind w:firstLine="0"/>
        <w:jc w:val="center"/>
        <w:rPr>
          <w:rFonts w:eastAsia="Times New Roman" w:cs="Times New Roman"/>
          <w:color w:val="000000"/>
          <w:spacing w:val="-4"/>
          <w:sz w:val="20"/>
          <w:szCs w:val="22"/>
        </w:rPr>
      </w:pPr>
      <w:r w:rsidRPr="00622FEC">
        <w:rPr>
          <w:rFonts w:eastAsia="Times New Roman" w:cs="Times New Roman"/>
          <w:color w:val="000000"/>
          <w:spacing w:val="-4"/>
          <w:sz w:val="20"/>
          <w:szCs w:val="22"/>
        </w:rPr>
        <w:t>A CONSIDERATION OF THE USE OF ALCOHOLIC</w:t>
      </w:r>
    </w:p>
    <w:p w:rsidR="00861E8D" w:rsidRDefault="00861E8D" w:rsidP="00861E8D">
      <w:pPr>
        <w:spacing w:before="240"/>
        <w:jc w:val="center"/>
        <w:rPr>
          <w:rFonts w:eastAsia="Times New Roman"/>
          <w:color w:val="000000"/>
          <w:spacing w:val="-5"/>
          <w:sz w:val="20"/>
        </w:rPr>
      </w:pPr>
      <w:bookmarkStart w:id="0" w:name="_GoBack"/>
      <w:bookmarkEnd w:id="0"/>
      <w:proofErr w:type="gramStart"/>
      <w:r>
        <w:rPr>
          <w:rFonts w:eastAsia="Times New Roman"/>
          <w:color w:val="000000"/>
          <w:spacing w:val="-5"/>
          <w:sz w:val="20"/>
        </w:rPr>
        <w:t>BEVERAGES FROM A BIBLE STANDPOINT.</w:t>
      </w:r>
      <w:proofErr w:type="gramEnd"/>
    </w:p>
    <w:p w:rsidR="00861E8D" w:rsidRDefault="00861E8D" w:rsidP="00861E8D">
      <w:pPr>
        <w:jc w:val="center"/>
      </w:pPr>
    </w:p>
    <w:p w:rsidR="00861E8D" w:rsidRDefault="00861E8D" w:rsidP="00861E8D">
      <w:pPr>
        <w:spacing w:line="225" w:lineRule="exact"/>
        <w:jc w:val="center"/>
        <w:rPr>
          <w:rFonts w:eastAsia="Times New Roman"/>
          <w:color w:val="000000"/>
          <w:spacing w:val="-3"/>
          <w:sz w:val="20"/>
        </w:rPr>
      </w:pPr>
      <w:r>
        <w:rPr>
          <w:rFonts w:eastAsia="Times New Roman"/>
          <w:color w:val="000000"/>
          <w:spacing w:val="-3"/>
          <w:sz w:val="20"/>
        </w:rPr>
        <w:t>“And be not drunk with wine, wherein is excess but be filled with the Spirit.” Eph. 5:18</w:t>
      </w:r>
    </w:p>
    <w:p w:rsidR="00861E8D" w:rsidRDefault="00861E8D" w:rsidP="00861E8D">
      <w:pPr>
        <w:jc w:val="center"/>
      </w:pPr>
      <w:r>
        <w:t>BY</w:t>
      </w:r>
    </w:p>
    <w:p w:rsidR="00861E8D" w:rsidRDefault="00861E8D" w:rsidP="00861E8D">
      <w:pPr>
        <w:jc w:val="center"/>
        <w:rPr>
          <w:b/>
        </w:rPr>
      </w:pPr>
      <w:r w:rsidRPr="00BB252F">
        <w:rPr>
          <w:b/>
        </w:rPr>
        <w:t>J. H. Kellogg, M. D.</w:t>
      </w:r>
    </w:p>
    <w:p w:rsidR="00861E8D" w:rsidRPr="00704A6F" w:rsidRDefault="00861E8D" w:rsidP="00861E8D">
      <w:pPr>
        <w:jc w:val="center"/>
      </w:pPr>
    </w:p>
    <w:p w:rsidR="00861E8D" w:rsidRDefault="00861E8D" w:rsidP="00861E8D">
      <w:pPr>
        <w:spacing w:line="212" w:lineRule="exact"/>
        <w:jc w:val="center"/>
        <w:rPr>
          <w:rFonts w:eastAsia="Times New Roman"/>
          <w:color w:val="000000"/>
          <w:spacing w:val="-2"/>
          <w:sz w:val="18"/>
        </w:rPr>
      </w:pPr>
      <w:r>
        <w:rPr>
          <w:rFonts w:eastAsia="Times New Roman"/>
          <w:color w:val="000000"/>
          <w:spacing w:val="-2"/>
          <w:sz w:val="18"/>
        </w:rPr>
        <w:t xml:space="preserve">“Good Health” Publishing Co., </w:t>
      </w:r>
      <w:r>
        <w:rPr>
          <w:rFonts w:eastAsia="Times New Roman"/>
          <w:color w:val="000000"/>
          <w:spacing w:val="-2"/>
          <w:sz w:val="18"/>
        </w:rPr>
        <w:br/>
        <w:t xml:space="preserve">PATERNOSTER CHAMBERS, 48, PATERNOSTER ROW </w:t>
      </w:r>
      <w:r>
        <w:rPr>
          <w:rFonts w:eastAsia="Times New Roman"/>
          <w:color w:val="000000"/>
          <w:spacing w:val="-2"/>
          <w:sz w:val="18"/>
        </w:rPr>
        <w:br/>
        <w:t>LONDON, E.C.</w:t>
      </w:r>
    </w:p>
    <w:p w:rsidR="00861E8D" w:rsidRPr="00704A6F" w:rsidRDefault="00861E8D" w:rsidP="00861E8D">
      <w:pPr>
        <w:jc w:val="center"/>
      </w:pPr>
    </w:p>
    <w:p w:rsidR="00622FEC" w:rsidRPr="00861E8D" w:rsidRDefault="00861E8D">
      <w:pPr>
        <w:rPr>
          <w:rFonts w:eastAsia="Times New Roman"/>
          <w:color w:val="000000"/>
          <w:spacing w:val="-2"/>
        </w:rPr>
      </w:pPr>
      <w:r w:rsidRPr="00861E8D">
        <w:rPr>
          <w:rFonts w:eastAsia="Times New Roman"/>
          <w:color w:val="000000"/>
          <w:spacing w:val="-2"/>
        </w:rPr>
        <w:t xml:space="preserve"> </w:t>
      </w:r>
      <w:r w:rsidR="000A178B" w:rsidRPr="00861E8D">
        <w:rPr>
          <w:rFonts w:eastAsia="Times New Roman"/>
          <w:color w:val="000000"/>
          <w:spacing w:val="-2"/>
        </w:rPr>
        <w:t>[</w:t>
      </w:r>
      <w:r w:rsidR="000A178B" w:rsidRPr="00861E8D">
        <w:rPr>
          <w:rFonts w:eastAsia="Times New Roman"/>
          <w:color w:val="FF0000"/>
          <w:spacing w:val="-2"/>
        </w:rPr>
        <w:t>P1</w:t>
      </w:r>
      <w:r w:rsidR="000A178B" w:rsidRPr="00861E8D">
        <w:rPr>
          <w:rFonts w:eastAsia="Times New Roman"/>
          <w:color w:val="000000"/>
          <w:spacing w:val="-2"/>
        </w:rPr>
        <w:t>]</w:t>
      </w:r>
    </w:p>
    <w:p w:rsidR="00BB252F" w:rsidRDefault="00BB252F" w:rsidP="00704A6F">
      <w:pPr>
        <w:pStyle w:val="Title"/>
        <w:rPr>
          <w:rFonts w:eastAsia="Times New Roman"/>
        </w:rPr>
      </w:pPr>
      <w:proofErr w:type="gramStart"/>
      <w:r>
        <w:rPr>
          <w:rFonts w:eastAsia="Times New Roman"/>
        </w:rPr>
        <w:t>WINE AND THE BIBLE.</w:t>
      </w:r>
      <w:proofErr w:type="gramEnd"/>
    </w:p>
    <w:p w:rsidR="00BB252F" w:rsidRDefault="00BB252F" w:rsidP="00704A6F">
      <w:pPr>
        <w:pStyle w:val="Heading1"/>
        <w:rPr>
          <w:rFonts w:eastAsia="Times New Roman"/>
        </w:rPr>
      </w:pPr>
      <w:r>
        <w:rPr>
          <w:rFonts w:eastAsia="Times New Roman"/>
        </w:rPr>
        <w:t>Perversion of Scripture</w:t>
      </w:r>
    </w:p>
    <w:p w:rsidR="00BB252F" w:rsidRDefault="00BB252F" w:rsidP="00704A6F">
      <w:r>
        <w:t xml:space="preserve">Among civilized nations, the Bible is almost universally admitted to be at least an admirable code of morals, even by those who do not regard it as an inspired book. An authority held in such high esteem would necessarily have very great influence in molding the judgments of men and forming their opinions. It is for the purpose of gaining the support of this generally accepted authority that the adherents of any special theory or doctrine appeal to the Scriptures for testimony in favor of the same. It </w:t>
      </w:r>
      <w:proofErr w:type="gramStart"/>
      <w:r>
        <w:t>need</w:t>
      </w:r>
      <w:proofErr w:type="gramEnd"/>
      <w:r>
        <w:t xml:space="preserve"> not be at all surprising, then, that the language of Holy Writ should often be grossly perverted by enthusiasts and unscrupulous persons in their attempts to find for their pet theories the needed indorsement Illustrations of this use of the Scriptures are very abundant. A large class of modern agitators who call themselves “social </w:t>
      </w:r>
      <w:r>
        <w:lastRenderedPageBreak/>
        <w:t>reformers,” and have made themselves notorious by the laxity of morals advocated and practicing by them, claim to find in the Word of God license for their immorality. Polygamists, likewise, appeal to inspiration in support of their unchristian practice. Only a few years ago, American slavery received from thousands of pulpits a most vigorous support, which claimed to have the sanction of divine authority.</w:t>
      </w:r>
    </w:p>
    <w:p w:rsidR="00BC592F" w:rsidRDefault="00BB252F" w:rsidP="00704A6F">
      <w:r>
        <w:t>At the present time there is a powerful party which claims that the use of fermented, or intoxicating, liq</w:t>
      </w:r>
      <w:r w:rsidR="001836F9">
        <w:t>uors is permitted and even sanc</w:t>
      </w:r>
      <w:r>
        <w:t>tioned by the Bible. This party is headed by a few eminent scholars</w:t>
      </w:r>
      <w:r w:rsidR="00704A6F">
        <w:t xml:space="preserve"> </w:t>
      </w:r>
      <w:r w:rsidR="00BC592F">
        <w:t xml:space="preserve">and clergymen, who are chiefly supported by a promiscuous throng of respectable moderate drinkers, rich </w:t>
      </w:r>
      <w:proofErr w:type="spellStart"/>
      <w:r w:rsidR="00BC592F">
        <w:t>rumsellers</w:t>
      </w:r>
      <w:proofErr w:type="spellEnd"/>
      <w:r w:rsidR="00BC592F">
        <w:t>, and gutter drunkards.</w:t>
      </w:r>
    </w:p>
    <w:p w:rsidR="00BC592F" w:rsidRDefault="00704A6F" w:rsidP="00704A6F">
      <w:r>
        <w:t>[</w:t>
      </w:r>
      <w:r w:rsidR="00BC592F" w:rsidRPr="000A178B">
        <w:rPr>
          <w:color w:val="FF0000"/>
        </w:rPr>
        <w:t>p2</w:t>
      </w:r>
      <w:r>
        <w:t>]</w:t>
      </w:r>
    </w:p>
    <w:p w:rsidR="00BC592F" w:rsidRDefault="00BC592F" w:rsidP="0015457A">
      <w:proofErr w:type="gramStart"/>
      <w:r>
        <w:t>If it can be proven that the Bi</w:t>
      </w:r>
      <w:r w:rsidR="001836F9">
        <w:t>ble favors the use of intoxicat</w:t>
      </w:r>
      <w:r>
        <w:t>ing drinks in any degree, then the infidel has placed in his hands a most powerful weapon with which to attack the authenticity and sacredness of the Scriptures.</w:t>
      </w:r>
      <w:proofErr w:type="gramEnd"/>
      <w:r>
        <w:t xml:space="preserve"> If, on the other hand, it can be shown that there is no such c</w:t>
      </w:r>
      <w:r w:rsidR="0015457A">
        <w:t>onflict between science and com</w:t>
      </w:r>
      <w:r>
        <w:t>mon sense and inspiration, then the difficulty vanishes. A careful examination of the subject will convince any candid man that the support which the advocates of the use of liquor claim to derive from the Bible is wholly imaginary; and that the use which is made of the Scriptures in defense of i</w:t>
      </w:r>
      <w:r w:rsidR="0015457A">
        <w:t>ntemperance is a most fla</w:t>
      </w:r>
      <w:r>
        <w:t>grant perversion of the language and import of inspiration.</w:t>
      </w:r>
    </w:p>
    <w:p w:rsidR="00BC592F" w:rsidRDefault="00BC592F" w:rsidP="0015457A">
      <w:pPr>
        <w:pStyle w:val="Heading1"/>
        <w:rPr>
          <w:rFonts w:eastAsia="Times New Roman"/>
        </w:rPr>
      </w:pPr>
      <w:r>
        <w:rPr>
          <w:rFonts w:eastAsia="Times New Roman"/>
        </w:rPr>
        <w:t>The Bible in Harmony with Science</w:t>
      </w:r>
    </w:p>
    <w:p w:rsidR="00BC592F" w:rsidRDefault="00BC592F" w:rsidP="0015457A">
      <w:r>
        <w:t>Inspiration, true science, and sound common sense always agree. Any apparent conflict ari</w:t>
      </w:r>
      <w:r w:rsidR="001836F9">
        <w:t>ses either from a misunderstand</w:t>
      </w:r>
      <w:r>
        <w:t>ing of the meaning of the lang</w:t>
      </w:r>
      <w:r w:rsidR="001836F9">
        <w:t>uage employed, or from an imper</w:t>
      </w:r>
      <w:r>
        <w:t>fect knowledge of the scientific facts supposed to necessitate a disagreement Science says distin</w:t>
      </w:r>
      <w:r w:rsidR="001836F9">
        <w:t>ctly and unequivocally, all fer</w:t>
      </w:r>
      <w:r>
        <w:t>mented drinks contain alcohol; al</w:t>
      </w:r>
      <w:r w:rsidR="001836F9">
        <w:t>cohol is a poison under all cir</w:t>
      </w:r>
      <w:r>
        <w:t>cumstances and in all doses. The decision of science is sustained by that of reason; for common sense teaches that a substance with properties like those possessed by alcohol can be nothing else than poisonous. If it is true t</w:t>
      </w:r>
      <w:r w:rsidR="001836F9">
        <w:t>hat the Bible teaches that alco</w:t>
      </w:r>
      <w:r>
        <w:t xml:space="preserve">hol—in the form of wine, or otherwise—is good and harmless, then it will be made to appear that inspiration is less wise than reason and science; that man, the creature, has outstripped the Creator in knowledge. </w:t>
      </w:r>
    </w:p>
    <w:p w:rsidR="00BB252F" w:rsidRDefault="0015457A" w:rsidP="0015457A">
      <w:r>
        <w:t>[</w:t>
      </w:r>
      <w:r w:rsidR="00BC592F" w:rsidRPr="000A178B">
        <w:rPr>
          <w:color w:val="FF0000"/>
        </w:rPr>
        <w:t>p3</w:t>
      </w:r>
      <w:r>
        <w:t>]</w:t>
      </w:r>
    </w:p>
    <w:p w:rsidR="00BC592F" w:rsidRDefault="00BC592F" w:rsidP="0015457A">
      <w:r>
        <w:lastRenderedPageBreak/>
        <w:t>Such a conclusion, though correctly drawn from the premises, is too absurd for belief by one who has a modicum of faith in inspiration; and its manifest falsity would seem to be sufficient to fully expose the weakness of those who would make the Bible responsible for intemperance. Th</w:t>
      </w:r>
      <w:r w:rsidR="001836F9">
        <w:t>e utter worthlessness of all ar</w:t>
      </w:r>
      <w:r>
        <w:t>guments in favor of the use of alcoholic drinks founded on the Bible becomes still more apparent by a careful examination of the character of the wines menti</w:t>
      </w:r>
      <w:r w:rsidR="001836F9">
        <w:t>oned in the Bible, and a consid</w:t>
      </w:r>
      <w:r>
        <w:t>eration in detail of the texts which are claimed to be favorable to the use of alcoholic liquors.</w:t>
      </w:r>
    </w:p>
    <w:p w:rsidR="00BC592F" w:rsidRDefault="00BC592F" w:rsidP="0015457A">
      <w:pPr>
        <w:pStyle w:val="Heading1"/>
        <w:rPr>
          <w:rFonts w:eastAsia="Times New Roman"/>
        </w:rPr>
      </w:pPr>
      <w:r>
        <w:rPr>
          <w:rFonts w:eastAsia="Times New Roman"/>
        </w:rPr>
        <w:t>Two Kinds of Wine Recognized in the Bible</w:t>
      </w:r>
    </w:p>
    <w:p w:rsidR="00BC592F" w:rsidRDefault="00BC592F" w:rsidP="0015457A">
      <w:r>
        <w:t>It is undoubtedly true that intoxicating liquors are mentioned in the Bible; and it is equally true that a kind of liquor or wine if recognized and often mentioned which is not intoxicating. Ancient historians preserve the same distinction, making frequent reference to intoxicating wine an</w:t>
      </w:r>
      <w:r w:rsidR="001836F9">
        <w:t>d its effects, and also to unin</w:t>
      </w:r>
      <w:r>
        <w:t>toxicating wine and its wholesome properties.</w:t>
      </w:r>
    </w:p>
    <w:p w:rsidR="00BC592F" w:rsidRDefault="00BC592F" w:rsidP="0015457A">
      <w:pPr>
        <w:rPr>
          <w:i/>
          <w:spacing w:val="-6"/>
        </w:rPr>
      </w:pPr>
      <w:proofErr w:type="gramStart"/>
      <w:r>
        <w:rPr>
          <w:i/>
          <w:spacing w:val="-6"/>
        </w:rPr>
        <w:t xml:space="preserve">Unintoxicating </w:t>
      </w:r>
      <w:r>
        <w:rPr>
          <w:spacing w:val="-6"/>
        </w:rPr>
        <w:t>Wine.</w:t>
      </w:r>
      <w:proofErr w:type="gramEnd"/>
      <w:r>
        <w:rPr>
          <w:spacing w:val="-6"/>
        </w:rPr>
        <w:t xml:space="preserve"> The intoxicating property of wine is due to the alcohol which it contai</w:t>
      </w:r>
      <w:r w:rsidR="001836F9">
        <w:rPr>
          <w:spacing w:val="-6"/>
        </w:rPr>
        <w:t>ns. Wine which contains no alco</w:t>
      </w:r>
      <w:r>
        <w:rPr>
          <w:spacing w:val="-6"/>
        </w:rPr>
        <w:t>hol is unintoxicating. Alcohol is produced only by fermentation. Wine which has not undergone fer</w:t>
      </w:r>
      <w:r w:rsidR="001836F9">
        <w:rPr>
          <w:spacing w:val="-6"/>
        </w:rPr>
        <w:t>mentation, then, is unintoxicat</w:t>
      </w:r>
      <w:r>
        <w:rPr>
          <w:spacing w:val="-6"/>
        </w:rPr>
        <w:t>ing, since it contains no alcohol. All that is required to preserve wine free from alcohol, and thus from intoxicating properties, is to prevent fermentation. That the ancients were acquainted with several modes of preventing fermenta</w:t>
      </w:r>
      <w:r w:rsidR="0015457A">
        <w:rPr>
          <w:spacing w:val="-6"/>
        </w:rPr>
        <w:t>tion, is clearly shown by refer</w:t>
      </w:r>
      <w:r>
        <w:rPr>
          <w:spacing w:val="-6"/>
        </w:rPr>
        <w:t xml:space="preserve">ence to history. Ancient historians describe four principal methods of </w:t>
      </w:r>
      <w:proofErr w:type="gramStart"/>
      <w:r>
        <w:rPr>
          <w:spacing w:val="-6"/>
        </w:rPr>
        <w:t>effecting</w:t>
      </w:r>
      <w:proofErr w:type="gramEnd"/>
      <w:r>
        <w:rPr>
          <w:spacing w:val="-6"/>
        </w:rPr>
        <w:t xml:space="preserve"> this, which were as follows:—</w:t>
      </w:r>
    </w:p>
    <w:p w:rsidR="00BC592F" w:rsidRDefault="00BC592F" w:rsidP="0015457A">
      <w:r>
        <w:t xml:space="preserve">1. </w:t>
      </w:r>
      <w:r>
        <w:rPr>
          <w:i/>
        </w:rPr>
        <w:t>Boiling</w:t>
      </w:r>
      <w:r>
        <w:t xml:space="preserve">. In order that sweet fluids should ferment, it is </w:t>
      </w:r>
      <w:proofErr w:type="spellStart"/>
      <w:r>
        <w:t>nec</w:t>
      </w:r>
      <w:proofErr w:type="spellEnd"/>
      <w:r>
        <w:t>-</w:t>
      </w:r>
      <w:r w:rsidR="0015457A">
        <w:t>[</w:t>
      </w:r>
      <w:r w:rsidRPr="000A178B">
        <w:rPr>
          <w:color w:val="FF0000"/>
        </w:rPr>
        <w:t>p4</w:t>
      </w:r>
      <w:r w:rsidR="0015457A">
        <w:t xml:space="preserve">] </w:t>
      </w:r>
      <w:proofErr w:type="spellStart"/>
      <w:r>
        <w:t>essary</w:t>
      </w:r>
      <w:proofErr w:type="spellEnd"/>
      <w:r>
        <w:t xml:space="preserve"> that a certain amount of water should be present </w:t>
      </w:r>
      <w:proofErr w:type="gramStart"/>
      <w:r>
        <w:t>If</w:t>
      </w:r>
      <w:proofErr w:type="gramEnd"/>
      <w:r>
        <w:t xml:space="preserve"> a portion of the water is removed, fermentation cannot take place. This is easily </w:t>
      </w:r>
      <w:proofErr w:type="gramStart"/>
      <w:r>
        <w:t>effected</w:t>
      </w:r>
      <w:proofErr w:type="gramEnd"/>
      <w:r>
        <w:t xml:space="preserve"> by boiling; and this method was very commonly practicing among the ancients. The fresh juice of the grape was boiled until a considerable portion of the water was evaporated. Sometimes the boiling was continued until the juice acquired the consistency of syrup. This same method is employed now in the preservation of cider, and the sweet juice of the maple tree and the sugar cane, which would sp</w:t>
      </w:r>
      <w:r w:rsidR="001836F9">
        <w:t>eedily ferment and produce alco</w:t>
      </w:r>
      <w:r>
        <w:t xml:space="preserve">hol if left to </w:t>
      </w:r>
      <w:proofErr w:type="gramStart"/>
      <w:r>
        <w:t>themselves</w:t>
      </w:r>
      <w:proofErr w:type="gramEnd"/>
      <w:r>
        <w:t>, but can be preserved any length of time in the form of syrup or molasses.</w:t>
      </w:r>
    </w:p>
    <w:p w:rsidR="00BC592F" w:rsidRDefault="00BC592F" w:rsidP="0015457A">
      <w:r>
        <w:t>According to Pliny and Virgil, the Romans preserved wine in this way. Pliny mentions wine which had been preserved in this manner and was perfectly sweet, and of the consistency of honey, though two centuries old.</w:t>
      </w:r>
    </w:p>
    <w:p w:rsidR="00BC592F" w:rsidRDefault="00BC592F" w:rsidP="0015457A">
      <w:r>
        <w:lastRenderedPageBreak/>
        <w:t>Aristotle states that “the wine of Arcadia was so thick that it was necessary to scrape it from the skin bottles in which it was contained, and to dissolve the scrapings in water.”</w:t>
      </w:r>
    </w:p>
    <w:p w:rsidR="00BC592F" w:rsidRPr="000A178B" w:rsidRDefault="00BC592F" w:rsidP="000A178B">
      <w:pPr>
        <w:pStyle w:val="LongQuote"/>
      </w:pPr>
      <w:r w:rsidRPr="000A178B">
        <w:t>“The Mishna (a collection of ancient Jewish writings held in the highest esteem by the Jews) states that the Jews were in the habit of using boiled wine.”—</w:t>
      </w:r>
      <w:proofErr w:type="spellStart"/>
      <w:r w:rsidRPr="000A178B">
        <w:t>Killo</w:t>
      </w:r>
      <w:proofErr w:type="spellEnd"/>
      <w:r w:rsidRPr="000A178B">
        <w:t>.</w:t>
      </w:r>
    </w:p>
    <w:p w:rsidR="00BC592F" w:rsidRDefault="00BC592F" w:rsidP="0015457A">
      <w:pPr>
        <w:rPr>
          <w:i/>
          <w:spacing w:val="-1"/>
        </w:rPr>
      </w:pPr>
      <w:proofErr w:type="gramStart"/>
      <w:r>
        <w:rPr>
          <w:i/>
          <w:spacing w:val="-1"/>
        </w:rPr>
        <w:t>Filtration</w:t>
      </w:r>
      <w:r>
        <w:rPr>
          <w:spacing w:val="-1"/>
        </w:rPr>
        <w:t>.</w:t>
      </w:r>
      <w:proofErr w:type="gramEnd"/>
      <w:r>
        <w:rPr>
          <w:spacing w:val="-1"/>
        </w:rPr>
        <w:t xml:space="preserve"> The fermentation which develops alcohol in a sweet fluid by decomposing its </w:t>
      </w:r>
      <w:proofErr w:type="gramStart"/>
      <w:r>
        <w:rPr>
          <w:spacing w:val="-1"/>
        </w:rPr>
        <w:t>sugar,</w:t>
      </w:r>
      <w:proofErr w:type="gramEnd"/>
      <w:r>
        <w:rPr>
          <w:spacing w:val="-1"/>
        </w:rPr>
        <w:t xml:space="preserve"> is largely dependent upon the presence of albumen and .certain impurities. These were carefully removed by repeated filtration, after which the purified juice was placed in bottles or casks, which were carefully sealed, and buried in the earth or submerged in water, and thus </w:t>
      </w:r>
      <w:proofErr w:type="gramStart"/>
      <w:r>
        <w:rPr>
          <w:spacing w:val="-1"/>
        </w:rPr>
        <w:t>kept</w:t>
      </w:r>
      <w:proofErr w:type="gramEnd"/>
      <w:r>
        <w:rPr>
          <w:spacing w:val="-1"/>
        </w:rPr>
        <w:t xml:space="preserve"> cool and sweet.</w:t>
      </w:r>
    </w:p>
    <w:p w:rsidR="00BC592F" w:rsidRPr="0015457A" w:rsidRDefault="00BC592F" w:rsidP="0015457A">
      <w:pPr>
        <w:rPr>
          <w:i/>
        </w:rPr>
      </w:pPr>
      <w:proofErr w:type="gramStart"/>
      <w:r>
        <w:rPr>
          <w:i/>
        </w:rPr>
        <w:t>Subsidence</w:t>
      </w:r>
      <w:r>
        <w:t>.</w:t>
      </w:r>
      <w:proofErr w:type="gramEnd"/>
      <w:r>
        <w:t xml:space="preserve"> The ingredients of fresh juice which aid in exciting fermentation were also removed by keeping the juice sufficiently cool to prevent ferment</w:t>
      </w:r>
      <w:r w:rsidR="0015457A">
        <w:t>ation until they had settled to [</w:t>
      </w:r>
      <w:r w:rsidRPr="000A178B">
        <w:rPr>
          <w:color w:val="FF0000"/>
        </w:rPr>
        <w:t>p5</w:t>
      </w:r>
      <w:r w:rsidR="0015457A">
        <w:t xml:space="preserve">] </w:t>
      </w:r>
      <w:r>
        <w:t>the bottom, when the clear liquid was poured off and carefully bottled as after filtration.</w:t>
      </w:r>
    </w:p>
    <w:p w:rsidR="00BC592F" w:rsidRDefault="00BC592F" w:rsidP="0015457A">
      <w:r>
        <w:t xml:space="preserve">4. </w:t>
      </w:r>
      <w:r>
        <w:rPr>
          <w:i/>
        </w:rPr>
        <w:t>Fumigation</w:t>
      </w:r>
      <w:r>
        <w:t xml:space="preserve">. Sulphur is a powerful antiseptic. The ancients were familiar with this fact, and often preserved the juice of the grape from fermentation by subjecting it to the fumes of </w:t>
      </w:r>
      <w:proofErr w:type="spellStart"/>
      <w:r>
        <w:t>sulphur</w:t>
      </w:r>
      <w:proofErr w:type="spellEnd"/>
      <w:r>
        <w:t xml:space="preserve">, or by adding to it the yolk of eggs, mustard seed, or other substances containing </w:t>
      </w:r>
      <w:proofErr w:type="spellStart"/>
      <w:r>
        <w:t>sulphur</w:t>
      </w:r>
      <w:proofErr w:type="spellEnd"/>
      <w:r>
        <w:t>. The same methods are now in use for preserving cider.</w:t>
      </w:r>
    </w:p>
    <w:p w:rsidR="00BC592F" w:rsidRDefault="00BC592F" w:rsidP="0015457A">
      <w:r>
        <w:t xml:space="preserve">The fresh juice of the grape or any other sweet fruit, when treated in anyone of the above ways, is entirely free from any intoxicating property, and is not only harmless, but palatable and nutritious. </w:t>
      </w:r>
      <w:proofErr w:type="gramStart"/>
      <w:r>
        <w:t>Says Prof. M. Stuart, “Facts show that the ancients not only preserved their wine unfermented, but regarded it as of a higher flavor and finer quality than fermented wine.”</w:t>
      </w:r>
      <w:proofErr w:type="gramEnd"/>
    </w:p>
    <w:p w:rsidR="00BC592F" w:rsidRDefault="00BC592F" w:rsidP="0015457A">
      <w:pPr>
        <w:rPr>
          <w:i/>
        </w:rPr>
      </w:pPr>
      <w:proofErr w:type="gramStart"/>
      <w:r>
        <w:rPr>
          <w:i/>
        </w:rPr>
        <w:t>Intoxicating Wine.</w:t>
      </w:r>
      <w:proofErr w:type="gramEnd"/>
      <w:r>
        <w:rPr>
          <w:i/>
        </w:rPr>
        <w:t xml:space="preserve"> </w:t>
      </w:r>
      <w:r>
        <w:t xml:space="preserve">As already stated, the intoxicating element of wine is alcohol, which is produced by the decomposition of sugar in the process of fermentation. Alcohol can be made from any juice which contains sugar. The ancients made intoxicating drinks from millet, dates, beans, palm juice, pears, figs, pomegranates, and other fruits, besides the grape. These liquors were known to the Jews, and are frequently referred to in the Scriptures. In Prov. 23:31, we have a striking reference to the fermentation of wine, as follows, according to Dr. </w:t>
      </w:r>
      <w:proofErr w:type="spellStart"/>
      <w:r>
        <w:t>Kitt’s</w:t>
      </w:r>
      <w:proofErr w:type="spellEnd"/>
      <w:r>
        <w:t xml:space="preserve"> translation: “Look not thou upon the wine when it is turbid, when it giveth its bubble in the cup, when it </w:t>
      </w:r>
      <w:proofErr w:type="spellStart"/>
      <w:r>
        <w:t>moveth</w:t>
      </w:r>
      <w:proofErr w:type="spellEnd"/>
      <w:r>
        <w:t xml:space="preserve"> itself upright.”</w:t>
      </w:r>
    </w:p>
    <w:p w:rsidR="00BC592F" w:rsidRDefault="00BC592F" w:rsidP="0015457A">
      <w:pPr>
        <w:pStyle w:val="Heading1"/>
        <w:rPr>
          <w:rFonts w:eastAsia="Times New Roman"/>
        </w:rPr>
      </w:pPr>
      <w:r>
        <w:rPr>
          <w:rFonts w:eastAsia="Times New Roman"/>
        </w:rPr>
        <w:lastRenderedPageBreak/>
        <w:t>Scriptural Distin</w:t>
      </w:r>
      <w:r w:rsidR="0015457A">
        <w:rPr>
          <w:rFonts w:eastAsia="Times New Roman"/>
        </w:rPr>
        <w:t>c</w:t>
      </w:r>
      <w:r>
        <w:rPr>
          <w:rFonts w:eastAsia="Times New Roman"/>
        </w:rPr>
        <w:t>tions of Wines</w:t>
      </w:r>
    </w:p>
    <w:p w:rsidR="00BC592F" w:rsidRDefault="00BC592F" w:rsidP="0015457A">
      <w:r>
        <w:t>In the English version of the Scriptures, the distinctions made in the original are often obscured or wholly lost. This is especially true in the present instance. In the Hebrew, the language</w:t>
      </w:r>
      <w:r w:rsidR="0015457A">
        <w:t xml:space="preserve"> [</w:t>
      </w:r>
      <w:r w:rsidRPr="000A178B">
        <w:rPr>
          <w:color w:val="FF0000"/>
        </w:rPr>
        <w:t>p6</w:t>
      </w:r>
      <w:r w:rsidR="0015457A">
        <w:t xml:space="preserve">] </w:t>
      </w:r>
      <w:r>
        <w:t xml:space="preserve">in </w:t>
      </w:r>
      <w:r>
        <w:t xml:space="preserve">which the Old Testament was written, different kinds of wine are indicated by different words, which are all rendered in the English translation by the one word wine. The principal words thus employed are, </w:t>
      </w:r>
      <w:proofErr w:type="spellStart"/>
      <w:r>
        <w:rPr>
          <w:i/>
        </w:rPr>
        <w:t>yayin</w:t>
      </w:r>
      <w:proofErr w:type="spellEnd"/>
      <w:r>
        <w:rPr>
          <w:i/>
        </w:rPr>
        <w:t xml:space="preserve">, </w:t>
      </w:r>
      <w:proofErr w:type="spellStart"/>
      <w:r>
        <w:rPr>
          <w:i/>
        </w:rPr>
        <w:t>shekar</w:t>
      </w:r>
      <w:proofErr w:type="spellEnd"/>
      <w:r>
        <w:rPr>
          <w:i/>
        </w:rPr>
        <w:t xml:space="preserve">, </w:t>
      </w:r>
      <w:r>
        <w:t xml:space="preserve">and </w:t>
      </w:r>
      <w:proofErr w:type="spellStart"/>
      <w:r>
        <w:rPr>
          <w:i/>
        </w:rPr>
        <w:t>tirosh</w:t>
      </w:r>
      <w:proofErr w:type="spellEnd"/>
      <w:r>
        <w:t>.</w:t>
      </w:r>
    </w:p>
    <w:p w:rsidR="00BC592F" w:rsidRDefault="00BC592F" w:rsidP="0015457A">
      <w:pPr>
        <w:rPr>
          <w:i/>
        </w:rPr>
      </w:pPr>
      <w:proofErr w:type="spellStart"/>
      <w:r>
        <w:rPr>
          <w:i/>
        </w:rPr>
        <w:t>Yayin</w:t>
      </w:r>
      <w:proofErr w:type="spellEnd"/>
      <w:r>
        <w:t>, according to the Biblical critics, refers to the juice of the grape in any form. It might be sweet or sour, fermented or unfermented.</w:t>
      </w:r>
    </w:p>
    <w:p w:rsidR="00BC592F" w:rsidRDefault="00BC592F" w:rsidP="0015457A">
      <w:pPr>
        <w:rPr>
          <w:i/>
        </w:rPr>
      </w:pPr>
      <w:proofErr w:type="spellStart"/>
      <w:r>
        <w:rPr>
          <w:i/>
        </w:rPr>
        <w:t>Shekar</w:t>
      </w:r>
      <w:proofErr w:type="spellEnd"/>
      <w:r>
        <w:t xml:space="preserve">, or </w:t>
      </w:r>
      <w:proofErr w:type="spellStart"/>
      <w:r>
        <w:rPr>
          <w:i/>
        </w:rPr>
        <w:t>shechar</w:t>
      </w:r>
      <w:proofErr w:type="spellEnd"/>
      <w:r>
        <w:t xml:space="preserve">, was the term applied to any sweet juice derived from any other source besides the grape. It is sometimes translated honey. It usually refers to the juice of the </w:t>
      </w:r>
      <w:proofErr w:type="spellStart"/>
      <w:r>
        <w:t>palmtree</w:t>
      </w:r>
      <w:proofErr w:type="spellEnd"/>
      <w:r>
        <w:t xml:space="preserve"> or of its fruit the date; and like </w:t>
      </w:r>
      <w:proofErr w:type="spellStart"/>
      <w:r>
        <w:rPr>
          <w:i/>
        </w:rPr>
        <w:t>yayin</w:t>
      </w:r>
      <w:proofErr w:type="spellEnd"/>
      <w:r>
        <w:t>, it included the fermented as well as the unfermented condition of the juice.</w:t>
      </w:r>
    </w:p>
    <w:p w:rsidR="00BC592F" w:rsidRDefault="00BC592F" w:rsidP="0015457A">
      <w:pPr>
        <w:rPr>
          <w:i/>
        </w:rPr>
      </w:pPr>
      <w:proofErr w:type="spellStart"/>
      <w:r>
        <w:rPr>
          <w:i/>
        </w:rPr>
        <w:t>Tirosh</w:t>
      </w:r>
      <w:proofErr w:type="spellEnd"/>
      <w:r>
        <w:rPr>
          <w:i/>
        </w:rPr>
        <w:t xml:space="preserve"> </w:t>
      </w:r>
      <w:r>
        <w:t>was applied to the ripe fruit of the vine, and to the fresh juice of the grape before fermentation had begun. It is often translated “new wine.”</w:t>
      </w:r>
    </w:p>
    <w:p w:rsidR="00BC592F" w:rsidRDefault="00BC592F" w:rsidP="0015457A">
      <w:r>
        <w:t xml:space="preserve">In brief, then, </w:t>
      </w:r>
      <w:proofErr w:type="spellStart"/>
      <w:proofErr w:type="gramStart"/>
      <w:r>
        <w:rPr>
          <w:i/>
        </w:rPr>
        <w:t>yayin</w:t>
      </w:r>
      <w:proofErr w:type="spellEnd"/>
      <w:r>
        <w:t>,</w:t>
      </w:r>
      <w:proofErr w:type="gramEnd"/>
      <w:r>
        <w:t xml:space="preserve"> means fermented or unfermented wine or juice of grapes; </w:t>
      </w:r>
      <w:proofErr w:type="spellStart"/>
      <w:r>
        <w:rPr>
          <w:i/>
        </w:rPr>
        <w:t>shekar</w:t>
      </w:r>
      <w:proofErr w:type="spellEnd"/>
      <w:r>
        <w:rPr>
          <w:i/>
        </w:rPr>
        <w:t xml:space="preserve"> </w:t>
      </w:r>
      <w:r>
        <w:t xml:space="preserve">means fermented or unfermented wine or juice of the </w:t>
      </w:r>
      <w:proofErr w:type="spellStart"/>
      <w:r>
        <w:t>palmtree</w:t>
      </w:r>
      <w:proofErr w:type="spellEnd"/>
      <w:r>
        <w:t xml:space="preserve">, of dates, or other sweet fruit. </w:t>
      </w:r>
      <w:proofErr w:type="spellStart"/>
      <w:r>
        <w:rPr>
          <w:i/>
        </w:rPr>
        <w:t>Tirosh</w:t>
      </w:r>
      <w:proofErr w:type="spellEnd"/>
      <w:r>
        <w:rPr>
          <w:i/>
        </w:rPr>
        <w:t xml:space="preserve"> </w:t>
      </w:r>
      <w:r>
        <w:t>means the sweet unfermented juice of the grape, or new wine.</w:t>
      </w:r>
    </w:p>
    <w:p w:rsidR="00BC592F" w:rsidRDefault="00BC592F" w:rsidP="0015457A">
      <w:r>
        <w:t xml:space="preserve">The Hebrews used the term </w:t>
      </w:r>
      <w:proofErr w:type="spellStart"/>
      <w:r>
        <w:rPr>
          <w:i/>
        </w:rPr>
        <w:t>yayin</w:t>
      </w:r>
      <w:proofErr w:type="spellEnd"/>
      <w:r>
        <w:rPr>
          <w:i/>
        </w:rPr>
        <w:t xml:space="preserve"> </w:t>
      </w:r>
      <w:r>
        <w:t xml:space="preserve">for wine made from grapes, in any of its stages, just as we apply the term cider to the fresh juice of the </w:t>
      </w:r>
      <w:proofErr w:type="gramStart"/>
      <w:r>
        <w:t>apple,</w:t>
      </w:r>
      <w:proofErr w:type="gramEnd"/>
      <w:r>
        <w:t xml:space="preserve"> or to the same juice after it has fermented or become “hard” by age. The Greek, </w:t>
      </w:r>
      <w:proofErr w:type="spellStart"/>
      <w:r>
        <w:rPr>
          <w:i/>
        </w:rPr>
        <w:t>oinos</w:t>
      </w:r>
      <w:proofErr w:type="spellEnd"/>
      <w:r>
        <w:t xml:space="preserve">, corresponds exactly with the Hebrew </w:t>
      </w:r>
      <w:proofErr w:type="spellStart"/>
      <w:r>
        <w:t>yayin</w:t>
      </w:r>
      <w:proofErr w:type="spellEnd"/>
      <w:r>
        <w:t>.</w:t>
      </w:r>
    </w:p>
    <w:p w:rsidR="00BC592F" w:rsidRPr="0015457A" w:rsidRDefault="00BC592F" w:rsidP="0015457A">
      <w:r>
        <w:t xml:space="preserve">The foregoing is certainly sufficient to show beyond all chance for reasonable doubt that there are two kinds of wine recognized in the Bible, one of which was sweet, unfermented, and </w:t>
      </w:r>
      <w:proofErr w:type="gramStart"/>
      <w:r w:rsidR="001836F9">
        <w:t>unintoxi</w:t>
      </w:r>
      <w:r>
        <w:t>cating ,</w:t>
      </w:r>
      <w:proofErr w:type="gramEnd"/>
      <w:r>
        <w:t xml:space="preserve"> and the other fermented and intoxicating. The same term is often used for both kinds. If, then, we find the Bible in some instances speaking of wine in terms of commendation, and in others condemning it in the most forcible manner, would it not be reasonable to suppose that in those cases in which wine is </w:t>
      </w:r>
      <w:r w:rsidR="0015457A" w:rsidRPr="0015457A">
        <w:rPr>
          <w:szCs w:val="20"/>
        </w:rPr>
        <w:t>[</w:t>
      </w:r>
      <w:r w:rsidRPr="000A178B">
        <w:rPr>
          <w:color w:val="FF0000"/>
          <w:szCs w:val="20"/>
        </w:rPr>
        <w:t>p7</w:t>
      </w:r>
      <w:r w:rsidR="0015457A" w:rsidRPr="0015457A">
        <w:rPr>
          <w:szCs w:val="20"/>
        </w:rPr>
        <w:t>]</w:t>
      </w:r>
      <w:r w:rsidR="0015457A">
        <w:t xml:space="preserve"> </w:t>
      </w:r>
      <w:r>
        <w:rPr>
          <w:spacing w:val="-5"/>
        </w:rPr>
        <w:t xml:space="preserve">commended, the unfermented kind is referred to? </w:t>
      </w:r>
      <w:proofErr w:type="gramStart"/>
      <w:r>
        <w:rPr>
          <w:spacing w:val="-5"/>
        </w:rPr>
        <w:t>and</w:t>
      </w:r>
      <w:proofErr w:type="gramEnd"/>
      <w:r>
        <w:rPr>
          <w:spacing w:val="-5"/>
        </w:rPr>
        <w:t xml:space="preserve"> in those in which it is condemned, that which had undergone fermentation is meant? Anyone who has confidence in the inspired character of the Scriptures will have no hesitancy in answering in the affirmative.</w:t>
      </w:r>
    </w:p>
    <w:p w:rsidR="00BC592F" w:rsidRDefault="00BC592F" w:rsidP="00BC592F">
      <w:pPr>
        <w:spacing w:line="240" w:lineRule="exact"/>
        <w:ind w:firstLine="216"/>
        <w:jc w:val="both"/>
        <w:rPr>
          <w:rFonts w:eastAsia="Times New Roman"/>
          <w:color w:val="000000"/>
          <w:sz w:val="20"/>
        </w:rPr>
      </w:pPr>
      <w:r>
        <w:rPr>
          <w:rFonts w:eastAsia="Times New Roman"/>
          <w:color w:val="000000"/>
          <w:sz w:val="20"/>
        </w:rPr>
        <w:t>We are now prepared to consider some of the texts in which wine is mentioned.</w:t>
      </w:r>
    </w:p>
    <w:p w:rsidR="00BC592F" w:rsidRDefault="00BC592F" w:rsidP="00704A6F">
      <w:pPr>
        <w:pStyle w:val="Heading1"/>
        <w:rPr>
          <w:rFonts w:eastAsia="Times New Roman"/>
        </w:rPr>
      </w:pPr>
      <w:proofErr w:type="gramStart"/>
      <w:r>
        <w:rPr>
          <w:rFonts w:eastAsia="Times New Roman"/>
        </w:rPr>
        <w:lastRenderedPageBreak/>
        <w:t>EXAMINATION OF TEXTS.</w:t>
      </w:r>
      <w:proofErr w:type="gramEnd"/>
    </w:p>
    <w:p w:rsidR="00BC592F" w:rsidRDefault="00BC592F" w:rsidP="000A178B">
      <w:r>
        <w:t xml:space="preserve">1. Texts Which Are Said to </w:t>
      </w:r>
      <w:proofErr w:type="gramStart"/>
      <w:r>
        <w:t>Favor</w:t>
      </w:r>
      <w:proofErr w:type="gramEnd"/>
      <w:r>
        <w:t xml:space="preserve"> the use of Wine.</w:t>
      </w:r>
    </w:p>
    <w:p w:rsidR="00BC592F" w:rsidRPr="000A178B" w:rsidRDefault="00BC592F" w:rsidP="000A178B">
      <w:pPr>
        <w:pStyle w:val="LongQuote"/>
      </w:pPr>
      <w:r w:rsidRPr="000A178B">
        <w:t xml:space="preserve">“In the holy place shalt thou cause the strong wine to be poured unto the Lord for a </w:t>
      </w:r>
      <w:proofErr w:type="spellStart"/>
      <w:proofErr w:type="gramStart"/>
      <w:r w:rsidRPr="000A178B">
        <w:t>drinkoffering</w:t>
      </w:r>
      <w:proofErr w:type="spellEnd"/>
      <w:r w:rsidRPr="000A178B">
        <w:t>.</w:t>
      </w:r>
      <w:proofErr w:type="gramEnd"/>
      <w:r w:rsidRPr="000A178B">
        <w:t>” Num.28:7.</w:t>
      </w:r>
    </w:p>
    <w:p w:rsidR="00BC592F" w:rsidRDefault="00BC592F" w:rsidP="000A178B">
      <w:r>
        <w:t xml:space="preserve">Whatever semblance of argument may be founded upon this text loses all its force upon reference to the original. The term which is here rendered “strong wine” is </w:t>
      </w:r>
      <w:proofErr w:type="spellStart"/>
      <w:r>
        <w:rPr>
          <w:i/>
        </w:rPr>
        <w:t>shekar</w:t>
      </w:r>
      <w:proofErr w:type="spellEnd"/>
      <w:r>
        <w:t xml:space="preserve">, which might with much greater </w:t>
      </w:r>
      <w:proofErr w:type="gramStart"/>
      <w:r>
        <w:t>propriety</w:t>
      </w:r>
      <w:proofErr w:type="gramEnd"/>
      <w:r>
        <w:t xml:space="preserve"> be translated “sweet wine,” since that is the literal meaning of the word. It is so rendered by </w:t>
      </w:r>
      <w:proofErr w:type="spellStart"/>
      <w:r>
        <w:t>Kitto</w:t>
      </w:r>
      <w:proofErr w:type="spellEnd"/>
      <w:r>
        <w:t xml:space="preserve">, who says that the article referred to in this text was a sweet juice derived from the </w:t>
      </w:r>
      <w:proofErr w:type="spellStart"/>
      <w:r>
        <w:t>palmtree</w:t>
      </w:r>
      <w:proofErr w:type="spellEnd"/>
      <w:r>
        <w:t xml:space="preserve"> or any sweet fruit other than the grape. That this position is correct is conclusively proven by the testimony of an eminent Jewish rabbi, who says of the Jews, “In their oblations and libations, both public and private, they employed the fruit of the vine, that is, fresh grapes and unfermented grape juice.”</w:t>
      </w:r>
      <w:r w:rsidR="00645CAC">
        <w:t xml:space="preserve"> </w:t>
      </w:r>
      <w:r>
        <w:t>“Fermentation is to them always a symbol of corruption.”</w:t>
      </w:r>
    </w:p>
    <w:p w:rsidR="00BC592F" w:rsidRDefault="00BC592F" w:rsidP="000A178B">
      <w:r>
        <w:t>According to Plutarch, even the Egyptians used only unfermented wine in sacrifices.</w:t>
      </w:r>
    </w:p>
    <w:p w:rsidR="00BC592F" w:rsidRPr="000A178B" w:rsidRDefault="00BC592F" w:rsidP="000A178B">
      <w:pPr>
        <w:pStyle w:val="LongQuote"/>
      </w:pPr>
      <w:proofErr w:type="gramStart"/>
      <w:r w:rsidRPr="000A178B">
        <w:t xml:space="preserve">“Wine which </w:t>
      </w:r>
      <w:proofErr w:type="spellStart"/>
      <w:r w:rsidRPr="000A178B">
        <w:t>cheereth</w:t>
      </w:r>
      <w:proofErr w:type="spellEnd"/>
      <w:r w:rsidRPr="000A178B">
        <w:t xml:space="preserve"> God and man.”</w:t>
      </w:r>
      <w:proofErr w:type="gramEnd"/>
      <w:r w:rsidRPr="000A178B">
        <w:t xml:space="preserve"> </w:t>
      </w:r>
      <w:proofErr w:type="gramStart"/>
      <w:r w:rsidRPr="000A178B">
        <w:t>Judges 9:13.</w:t>
      </w:r>
      <w:proofErr w:type="gramEnd"/>
    </w:p>
    <w:p w:rsidR="00BC592F" w:rsidRDefault="00BC592F" w:rsidP="000A178B">
      <w:r>
        <w:t xml:space="preserve">The wine referred to </w:t>
      </w:r>
      <w:proofErr w:type="spellStart"/>
      <w:r>
        <w:t>here</w:t>
      </w:r>
      <w:proofErr w:type="spellEnd"/>
      <w:r>
        <w:t xml:space="preserve"> cannot be the fermented kind, for the original word so rendered is </w:t>
      </w:r>
      <w:proofErr w:type="spellStart"/>
      <w:r>
        <w:rPr>
          <w:i/>
        </w:rPr>
        <w:t>tirosh</w:t>
      </w:r>
      <w:proofErr w:type="spellEnd"/>
      <w:r>
        <w:t xml:space="preserve">, which, as previously shown, was always applied to grapes themselves or the fresh juice. Some learned Bible commentators hold that the word refers </w:t>
      </w:r>
      <w:r w:rsidRPr="000A178B">
        <w:t>exclusive-</w:t>
      </w:r>
      <w:r w:rsidR="000A178B" w:rsidRPr="000A178B">
        <w:t>[</w:t>
      </w:r>
      <w:r w:rsidRPr="000A178B">
        <w:rPr>
          <w:color w:val="FF0000"/>
        </w:rPr>
        <w:t>p8</w:t>
      </w:r>
      <w:r w:rsidR="000A178B" w:rsidRPr="000A178B">
        <w:t xml:space="preserve">] </w:t>
      </w:r>
      <w:proofErr w:type="spellStart"/>
      <w:r w:rsidRPr="000A178B">
        <w:t>ly</w:t>
      </w:r>
      <w:proofErr w:type="spellEnd"/>
      <w:r w:rsidRPr="000A178B">
        <w:t xml:space="preserve"> to</w:t>
      </w:r>
      <w:r>
        <w:t xml:space="preserve"> the whole ripe fruit. </w:t>
      </w:r>
      <w:proofErr w:type="spellStart"/>
      <w:r>
        <w:t>Travellers</w:t>
      </w:r>
      <w:proofErr w:type="spellEnd"/>
      <w:r>
        <w:t xml:space="preserve"> in wine</w:t>
      </w:r>
      <w:r w:rsidR="00645CAC">
        <w:t xml:space="preserve"> </w:t>
      </w:r>
      <w:r>
        <w:t>producing countries assert that the fresh juice of the grape has a peculiarly refreshing effect when taken cool, and that any quantity can be drunk without any of the effects of fermented wine.</w:t>
      </w:r>
    </w:p>
    <w:p w:rsidR="00BC592F" w:rsidRPr="000A178B" w:rsidRDefault="00BC592F" w:rsidP="000A178B">
      <w:pPr>
        <w:pStyle w:val="LongQuote"/>
      </w:pPr>
      <w:r w:rsidRPr="000A178B">
        <w:t xml:space="preserve">“He </w:t>
      </w:r>
      <w:proofErr w:type="spellStart"/>
      <w:r w:rsidRPr="000A178B">
        <w:t>causeth</w:t>
      </w:r>
      <w:proofErr w:type="spellEnd"/>
      <w:r w:rsidRPr="000A178B">
        <w:t xml:space="preserve"> the grass to grow for the cattle, and herb for the service of man; that he may bring forth food out of the earth; and wine that </w:t>
      </w:r>
      <w:proofErr w:type="spellStart"/>
      <w:r w:rsidRPr="000A178B">
        <w:t>maketh</w:t>
      </w:r>
      <w:proofErr w:type="spellEnd"/>
      <w:r w:rsidRPr="000A178B">
        <w:t xml:space="preserve"> glad the heart of man, and oil to make his face to shine,” etc. Ps. 104: 14, 15.</w:t>
      </w:r>
    </w:p>
    <w:p w:rsidR="00BC592F" w:rsidRDefault="00BC592F" w:rsidP="000A178B">
      <w:r>
        <w:t xml:space="preserve">The wine referred to </w:t>
      </w:r>
      <w:proofErr w:type="spellStart"/>
      <w:r>
        <w:t>here</w:t>
      </w:r>
      <w:proofErr w:type="spellEnd"/>
      <w:r>
        <w:t xml:space="preserve"> must be of the unintoxicating kind, for it is represented as being a natural product, like grass, the herb, and oil. Fermented wine is not a natural result of growth. The Creator never made alcohol in any form. Not a single plant contains it. It is the product of decay and rottenness. As remarked in reference to the preceding text, new wine is a most refreshing and cheering beverage.</w:t>
      </w:r>
    </w:p>
    <w:p w:rsidR="00BC592F" w:rsidRDefault="00BC592F" w:rsidP="000A178B">
      <w:pPr>
        <w:pStyle w:val="LongQuote"/>
      </w:pPr>
      <w:r>
        <w:t xml:space="preserve">“Give strong drink unto him that is ready to perish.” Prov. </w:t>
      </w:r>
      <w:proofErr w:type="gramStart"/>
      <w:r>
        <w:t>31 :</w:t>
      </w:r>
      <w:proofErr w:type="gramEnd"/>
      <w:r>
        <w:t>6.</w:t>
      </w:r>
    </w:p>
    <w:p w:rsidR="00BC592F" w:rsidRDefault="00BC592F" w:rsidP="000A178B">
      <w:r>
        <w:lastRenderedPageBreak/>
        <w:t>Even this text is sometimes used as an apology for the use of liquor, though at the most it could be made to excuse the use of strong drink only in cases of threatened death. An understanding’ of the real meaning of the text clears up all difficulty attaching to it.</w:t>
      </w:r>
    </w:p>
    <w:p w:rsidR="00BC592F" w:rsidRPr="000A178B" w:rsidRDefault="00BC592F" w:rsidP="000A178B">
      <w:r>
        <w:t xml:space="preserve">The term, “strong drink,” had no reference to distilled liquors, as in present usage. The art of distillation was unknown to the ancients, not being discovered until the ninth century of the present era. Strong drink, then, did not mean </w:t>
      </w:r>
      <w:proofErr w:type="gramStart"/>
      <w:r>
        <w:t>a liquor</w:t>
      </w:r>
      <w:proofErr w:type="gramEnd"/>
      <w:r>
        <w:t xml:space="preserve"> strong in alcohol, like brandy or rum. It referred to </w:t>
      </w:r>
      <w:proofErr w:type="gramStart"/>
      <w:r>
        <w:t>a liquor</w:t>
      </w:r>
      <w:proofErr w:type="gramEnd"/>
      <w:r>
        <w:t xml:space="preserve"> sometimes called “mixed wine,” which was a compound of wine with wormwood, myrrh, </w:t>
      </w:r>
      <w:proofErr w:type="spellStart"/>
      <w:r>
        <w:t>nux</w:t>
      </w:r>
      <w:proofErr w:type="spellEnd"/>
      <w:r>
        <w:t xml:space="preserve"> vomica, and narcotic drugs, which rendered it very intoxicating. It was customary, among ancient nations, to administer this strong or intoxicating liquor to criminals who were about to be executed, in order to stupefy them and thus mitigate their pain. In obedience to the common custom, a draught of the powerful opiate was offered to the Saviour, as he </w:t>
      </w:r>
      <w:r w:rsidRPr="000A178B">
        <w:t>hung upon the</w:t>
      </w:r>
      <w:r w:rsidR="000A178B" w:rsidRPr="000A178B">
        <w:t xml:space="preserve"> [</w:t>
      </w:r>
      <w:r w:rsidRPr="000A178B">
        <w:rPr>
          <w:color w:val="FF0000"/>
        </w:rPr>
        <w:t>p9</w:t>
      </w:r>
      <w:r w:rsidR="000A178B" w:rsidRPr="000A178B">
        <w:t xml:space="preserve">] </w:t>
      </w:r>
      <w:r w:rsidRPr="000A178B">
        <w:t xml:space="preserve">cross. </w:t>
      </w:r>
      <w:r w:rsidR="00645CAC">
        <w:t>It was to this well-</w:t>
      </w:r>
      <w:r w:rsidR="00645CAC" w:rsidRPr="000A178B">
        <w:t>known</w:t>
      </w:r>
      <w:r w:rsidRPr="000A178B">
        <w:t xml:space="preserve"> custom that the wise man had reference when he said, “Give strong drink unto him that is ready to perish,” just as the surgeon would say, Give chloroform to a patient about to undergo a surgical operation.</w:t>
      </w:r>
    </w:p>
    <w:p w:rsidR="00BC592F" w:rsidRPr="00BC592F" w:rsidRDefault="00BC592F" w:rsidP="000A178B">
      <w:pPr>
        <w:pStyle w:val="LongQuote"/>
      </w:pPr>
      <w:r>
        <w:t>“The Son of man came eating and drinking, and they say, Behold a man gluttonous, and a winebibber” etc. Matt. 11:19</w:t>
      </w:r>
      <w:r>
        <w:t>.</w:t>
      </w:r>
    </w:p>
    <w:p w:rsidR="00BC592F" w:rsidRDefault="00BC592F" w:rsidP="000A178B">
      <w:r>
        <w:t xml:space="preserve">It will not be denied that Christ drank wine; but there is not the slightest evidence that he ever drank a single drop of fermented wine. Sweet wines which had been preserved by some one of the methods previously described, were by many persons drank to excess, just as food may be taken in excessive quantity. Such persons were called winebibbers, though they could not be called drunkards. But there is no evidence that Christ belonged to this class. The charge was made by wicked men, his enemies, who also accused him of gluttony, and on another occasion said, “He hath a devil.” Was he a glutton? If not—and he certainly was not—how can it be claimed that he was a winebibber? The same authority which would prove him to be a </w:t>
      </w:r>
      <w:proofErr w:type="gramStart"/>
      <w:r>
        <w:t>winebibber,</w:t>
      </w:r>
      <w:proofErr w:type="gramEnd"/>
      <w:r>
        <w:t xml:space="preserve"> would also make him a glutton and one possessed of a devil.</w:t>
      </w:r>
    </w:p>
    <w:p w:rsidR="00BC592F" w:rsidRPr="000A178B" w:rsidRDefault="00BC592F" w:rsidP="000A178B">
      <w:pPr>
        <w:pStyle w:val="LongQuote"/>
      </w:pPr>
      <w:r w:rsidRPr="000A178B">
        <w:t>“When the ruler of the feast had tasted the water that was made wine, and knew not whence it was (but the servants which drew the water knew), the governor of the feast called the bridegroom, and saith unto him, Every man at the beginning doth set forth good wine; and when men have well drunk, then that which is worse; but thou hast kept the good wine until now.” John 2:9</w:t>
      </w:r>
      <w:proofErr w:type="gramStart"/>
      <w:r w:rsidRPr="000A178B">
        <w:t>,10</w:t>
      </w:r>
      <w:proofErr w:type="gramEnd"/>
      <w:r w:rsidRPr="000A178B">
        <w:t>.</w:t>
      </w:r>
    </w:p>
    <w:p w:rsidR="00863BB5" w:rsidRPr="00863BB5" w:rsidRDefault="00BC592F" w:rsidP="00863BB5">
      <w:pPr>
        <w:pStyle w:val="ListParagraph"/>
        <w:numPr>
          <w:ilvl w:val="0"/>
          <w:numId w:val="4"/>
        </w:numPr>
        <w:kinsoku/>
        <w:overflowPunct/>
        <w:spacing w:before="0" w:after="0" w:line="239" w:lineRule="exact"/>
        <w:ind w:right="0" w:firstLine="216"/>
        <w:jc w:val="both"/>
      </w:pPr>
      <w:r w:rsidRPr="00863BB5">
        <w:t>If the wine referred to above was of an intoxicating nature, then the brewer and the distiller have, as they claim, a sufficient apology for their nefarious business; for in manufacturing alcohol with which to poison their fellow-men, ruin their constitutions, squander their property, and render their children homeless and their wives widows—in all this work of evil, they are only imitating the example of their divine Master! Such a position is too unreasonable to be tenable; for the work of rum savors more of a Satanic than of a divine origin. No; it is impossible for any</w:t>
      </w:r>
      <w:r w:rsidR="000A178B" w:rsidRPr="00863BB5">
        <w:t xml:space="preserve"> [</w:t>
      </w:r>
      <w:r w:rsidR="000A178B" w:rsidRPr="00863BB5">
        <w:rPr>
          <w:color w:val="FF0000"/>
        </w:rPr>
        <w:t>p10</w:t>
      </w:r>
      <w:r w:rsidR="000A178B" w:rsidRPr="00863BB5">
        <w:t xml:space="preserve">] </w:t>
      </w:r>
      <w:r w:rsidR="000A178B" w:rsidRPr="00863BB5">
        <w:rPr>
          <w:rFonts w:eastAsia="Times New Roman"/>
          <w:color w:val="000000"/>
        </w:rPr>
        <w:t xml:space="preserve">one but the </w:t>
      </w:r>
      <w:proofErr w:type="spellStart"/>
      <w:r w:rsidR="000A178B" w:rsidRPr="00863BB5">
        <w:rPr>
          <w:rFonts w:eastAsia="Times New Roman"/>
          <w:color w:val="000000"/>
        </w:rPr>
        <w:t>veriest</w:t>
      </w:r>
      <w:proofErr w:type="spellEnd"/>
      <w:r w:rsidR="000A178B" w:rsidRPr="00863BB5">
        <w:rPr>
          <w:rFonts w:eastAsia="Times New Roman"/>
          <w:color w:val="000000"/>
        </w:rPr>
        <w:t xml:space="preserve"> infidel to regard it consistent for the Saviour of mankind to lend his influence, his example, in </w:t>
      </w:r>
      <w:r w:rsidR="000A178B" w:rsidRPr="00863BB5">
        <w:rPr>
          <w:rFonts w:eastAsia="Times New Roman"/>
          <w:color w:val="000000"/>
        </w:rPr>
        <w:lastRenderedPageBreak/>
        <w:t>favor of a practice which even human wisdom can see is an unmitigated curse to the race.</w:t>
      </w:r>
    </w:p>
    <w:p w:rsidR="00863BB5" w:rsidRPr="00863BB5" w:rsidRDefault="000A178B" w:rsidP="00863BB5">
      <w:pPr>
        <w:pStyle w:val="ListParagraph"/>
        <w:numPr>
          <w:ilvl w:val="0"/>
          <w:numId w:val="4"/>
        </w:numPr>
        <w:kinsoku/>
        <w:overflowPunct/>
        <w:spacing w:before="0" w:after="0" w:line="239" w:lineRule="exact"/>
        <w:ind w:right="0" w:firstLine="216"/>
        <w:jc w:val="both"/>
      </w:pPr>
      <w:r w:rsidRPr="00863BB5">
        <w:rPr>
          <w:rFonts w:eastAsia="Times New Roman"/>
          <w:color w:val="000000"/>
          <w:spacing w:val="-3"/>
        </w:rPr>
        <w:t>But how was this miracle wrought? It was simply by a shortening of the natural process by wh</w:t>
      </w:r>
      <w:r w:rsidR="00645CAC">
        <w:rPr>
          <w:rFonts w:eastAsia="Times New Roman"/>
          <w:color w:val="000000"/>
          <w:spacing w:val="-3"/>
        </w:rPr>
        <w:t xml:space="preserve">ich wine is produced. The grape </w:t>
      </w:r>
      <w:r w:rsidRPr="00863BB5">
        <w:rPr>
          <w:rFonts w:eastAsia="Times New Roman"/>
          <w:color w:val="000000"/>
          <w:spacing w:val="-3"/>
        </w:rPr>
        <w:t>vine sucks up water through its rootlets, and by a slow and mysterious process continuing through several months finally converts it into wine in its cluster of luscious fruit. Man obtains it by simply pressing it from the grapes. Christ, by his infinite wisdom, by his knowledge of the intricate processes carried on by t</w:t>
      </w:r>
      <w:r w:rsidR="00645CAC">
        <w:rPr>
          <w:rFonts w:eastAsia="Times New Roman"/>
          <w:color w:val="000000"/>
          <w:spacing w:val="-3"/>
        </w:rPr>
        <w:t xml:space="preserve">he plant, for he made the grape </w:t>
      </w:r>
      <w:r w:rsidRPr="00863BB5">
        <w:rPr>
          <w:rFonts w:eastAsia="Times New Roman"/>
          <w:color w:val="000000"/>
          <w:spacing w:val="-3"/>
        </w:rPr>
        <w:t>vine, performed the same work in a moment. The product was the same as though it had been produced in the ordinary way</w:t>
      </w:r>
      <w:proofErr w:type="gramStart"/>
      <w:r w:rsidRPr="00863BB5">
        <w:rPr>
          <w:rFonts w:eastAsia="Times New Roman"/>
          <w:color w:val="000000"/>
          <w:spacing w:val="-3"/>
        </w:rPr>
        <w:t>..</w:t>
      </w:r>
      <w:proofErr w:type="gramEnd"/>
      <w:r w:rsidRPr="00863BB5">
        <w:rPr>
          <w:rFonts w:eastAsia="Times New Roman"/>
          <w:color w:val="000000"/>
          <w:spacing w:val="-3"/>
        </w:rPr>
        <w:t xml:space="preserve"> Is the product of the vine, new wine, fresh grape juice, fermented or intoxicating? No; it is unfer</w:t>
      </w:r>
      <w:r w:rsidR="00645CAC">
        <w:rPr>
          <w:rFonts w:eastAsia="Times New Roman"/>
          <w:color w:val="000000"/>
          <w:spacing w:val="-3"/>
        </w:rPr>
        <w:t xml:space="preserve">mented and wholesome. The grape </w:t>
      </w:r>
      <w:r w:rsidRPr="00863BB5">
        <w:rPr>
          <w:rFonts w:eastAsia="Times New Roman"/>
          <w:color w:val="000000"/>
          <w:spacing w:val="-3"/>
        </w:rPr>
        <w:t>vine cannot produce alcohol. The Creator has not formed it in any plant. In simply shortening the natural process of wine</w:t>
      </w:r>
      <w:r w:rsidR="00645CAC">
        <w:rPr>
          <w:rFonts w:eastAsia="Times New Roman"/>
          <w:color w:val="000000"/>
          <w:spacing w:val="-3"/>
        </w:rPr>
        <w:t xml:space="preserve"> </w:t>
      </w:r>
      <w:r w:rsidRPr="00863BB5">
        <w:rPr>
          <w:rFonts w:eastAsia="Times New Roman"/>
          <w:color w:val="000000"/>
          <w:spacing w:val="-3"/>
        </w:rPr>
        <w:t>making, then, Christ produced not fermented but unfermented wine.</w:t>
      </w:r>
    </w:p>
    <w:p w:rsidR="00863BB5" w:rsidRPr="00863BB5" w:rsidRDefault="000A178B" w:rsidP="00A066D8">
      <w:pPr>
        <w:pStyle w:val="ListParagraph"/>
        <w:numPr>
          <w:ilvl w:val="0"/>
          <w:numId w:val="4"/>
        </w:numPr>
        <w:kinsoku/>
        <w:overflowPunct/>
        <w:spacing w:before="0" w:after="0" w:line="239" w:lineRule="exact"/>
        <w:ind w:right="0" w:firstLine="216"/>
      </w:pPr>
      <w:r w:rsidRPr="00863BB5">
        <w:rPr>
          <w:rFonts w:eastAsia="Times New Roman"/>
          <w:color w:val="000000"/>
          <w:spacing w:val="-4"/>
        </w:rPr>
        <w:t>Again, the governor of th</w:t>
      </w:r>
      <w:r w:rsidR="00A066D8">
        <w:rPr>
          <w:rFonts w:eastAsia="Times New Roman"/>
          <w:color w:val="000000"/>
          <w:spacing w:val="-4"/>
        </w:rPr>
        <w:t>e feast pronounced the wine pro</w:t>
      </w:r>
      <w:r w:rsidRPr="00863BB5">
        <w:rPr>
          <w:rFonts w:eastAsia="Times New Roman"/>
          <w:color w:val="000000"/>
          <w:spacing w:val="-4"/>
        </w:rPr>
        <w:t xml:space="preserve">duced by Christ the best, saying, “Thou hast kept the </w:t>
      </w:r>
      <w:r w:rsidRPr="00863BB5">
        <w:rPr>
          <w:rFonts w:eastAsia="Times New Roman"/>
          <w:i/>
          <w:color w:val="000000"/>
          <w:spacing w:val="-4"/>
        </w:rPr>
        <w:t xml:space="preserve">good </w:t>
      </w:r>
      <w:r w:rsidRPr="00863BB5">
        <w:rPr>
          <w:rFonts w:eastAsia="Times New Roman"/>
          <w:color w:val="000000"/>
          <w:spacing w:val="-4"/>
        </w:rPr>
        <w:t xml:space="preserve">wine until now.” If we can ascertain which kind of wine was considered </w:t>
      </w:r>
      <w:r w:rsidRPr="00863BB5">
        <w:rPr>
          <w:rFonts w:eastAsia="Times New Roman"/>
          <w:i/>
          <w:color w:val="000000"/>
          <w:spacing w:val="-4"/>
        </w:rPr>
        <w:t xml:space="preserve">best </w:t>
      </w:r>
      <w:r w:rsidRPr="00863BB5">
        <w:rPr>
          <w:rFonts w:eastAsia="Times New Roman"/>
          <w:color w:val="000000"/>
          <w:spacing w:val="-4"/>
        </w:rPr>
        <w:t>among the Jews, we shall be able to settle this question with absolute certainty. An appeal to recognized authority will do this.</w:t>
      </w:r>
      <w:r w:rsidR="00863BB5" w:rsidRPr="00863BB5">
        <w:rPr>
          <w:rFonts w:eastAsia="Times New Roman"/>
          <w:color w:val="000000"/>
          <w:spacing w:val="-4"/>
        </w:rPr>
        <w:br/>
      </w:r>
      <w:r w:rsidR="00863BB5" w:rsidRPr="00863BB5">
        <w:rPr>
          <w:rFonts w:eastAsia="Times New Roman"/>
          <w:color w:val="000000"/>
          <w:spacing w:val="-4"/>
        </w:rPr>
        <w:br/>
      </w:r>
      <w:r>
        <w:t>Says Dr. Jacobus, “Those were considered the best wines which were least strong.”</w:t>
      </w:r>
      <w:r w:rsidR="00863BB5">
        <w:br/>
      </w:r>
      <w:r w:rsidR="00863BB5">
        <w:br/>
      </w:r>
      <w:r w:rsidRPr="00863BB5">
        <w:rPr>
          <w:spacing w:val="-4"/>
        </w:rPr>
        <w:t>Prof. M. Stuart says that the ancients regarded unfermented wine “as of a higher flavor and finer quality than fermented wine.”</w:t>
      </w:r>
      <w:r w:rsidR="00863BB5" w:rsidRPr="00863BB5">
        <w:rPr>
          <w:spacing w:val="-4"/>
        </w:rPr>
        <w:br/>
      </w:r>
      <w:r w:rsidR="00863BB5" w:rsidRPr="00863BB5">
        <w:rPr>
          <w:spacing w:val="-4"/>
        </w:rPr>
        <w:br/>
      </w:r>
      <w:proofErr w:type="spellStart"/>
      <w:r w:rsidRPr="00863BB5">
        <w:t>Kitto</w:t>
      </w:r>
      <w:proofErr w:type="spellEnd"/>
      <w:r w:rsidRPr="00863BB5">
        <w:t xml:space="preserve"> says of wine which had been preserved from fermentation by boiling, “Such was esteemed [by the Jews] the richest and the best wine.”</w:t>
      </w:r>
      <w:r w:rsidR="00863BB5" w:rsidRPr="00863BB5">
        <w:t>[</w:t>
      </w:r>
      <w:r w:rsidR="004267E1" w:rsidRPr="004267E1">
        <w:rPr>
          <w:color w:val="FF0000"/>
        </w:rPr>
        <w:t>p</w:t>
      </w:r>
      <w:r w:rsidR="00863BB5" w:rsidRPr="004267E1">
        <w:rPr>
          <w:color w:val="FF0000"/>
        </w:rPr>
        <w:t>11</w:t>
      </w:r>
      <w:r w:rsidR="00863BB5" w:rsidRPr="00863BB5">
        <w:t>]</w:t>
      </w:r>
      <w:r w:rsidR="00863BB5">
        <w:br/>
      </w:r>
      <w:r w:rsidR="00863BB5" w:rsidRPr="00863BB5">
        <w:br/>
        <w:t>There can be no doubt, in view of such testimony, that the wine which Christ made, and which the governor of the feast pronounced the best, was the</w:t>
      </w:r>
      <w:r w:rsidR="00863BB5">
        <w:t xml:space="preserve"> unfermented kind which was com</w:t>
      </w:r>
      <w:r w:rsidR="00863BB5" w:rsidRPr="00863BB5">
        <w:t>monly considered the best among the Jews.</w:t>
      </w:r>
    </w:p>
    <w:p w:rsidR="00863BB5" w:rsidRPr="00863BB5" w:rsidRDefault="00863BB5" w:rsidP="00863BB5">
      <w:pPr>
        <w:pStyle w:val="ListParagraph"/>
        <w:numPr>
          <w:ilvl w:val="0"/>
          <w:numId w:val="4"/>
        </w:numPr>
      </w:pPr>
      <w:r w:rsidRPr="00863BB5">
        <w:t>Lastly, Dr. Isaacs, an emin</w:t>
      </w:r>
      <w:r w:rsidR="00A066D8">
        <w:t>ent Jewish rabbi, bears the fol</w:t>
      </w:r>
      <w:r w:rsidRPr="00863BB5">
        <w:t xml:space="preserve">lowing testimony: The Jews do not, in their feasts for sacred purposes, </w:t>
      </w:r>
      <w:r w:rsidRPr="00863BB5">
        <w:rPr>
          <w:i/>
        </w:rPr>
        <w:t xml:space="preserve">including the marriage feasts, </w:t>
      </w:r>
      <w:r w:rsidRPr="00863BB5">
        <w:t>ever use any kind of fermented drinks.”</w:t>
      </w:r>
    </w:p>
    <w:p w:rsidR="00863BB5" w:rsidRPr="00863BB5" w:rsidRDefault="00863BB5" w:rsidP="00863BB5">
      <w:pPr>
        <w:rPr>
          <w:i/>
        </w:rPr>
      </w:pPr>
      <w:proofErr w:type="gramStart"/>
      <w:r w:rsidRPr="00863BB5">
        <w:rPr>
          <w:i/>
        </w:rPr>
        <w:t>The Passover Wine.</w:t>
      </w:r>
      <w:proofErr w:type="gramEnd"/>
      <w:r w:rsidRPr="00863BB5">
        <w:rPr>
          <w:i/>
        </w:rPr>
        <w:t xml:space="preserve"> </w:t>
      </w:r>
      <w:r w:rsidRPr="00863BB5">
        <w:t>Was the wi</w:t>
      </w:r>
      <w:r w:rsidR="00A066D8">
        <w:t>ne used by Christ and his disci</w:t>
      </w:r>
      <w:r w:rsidRPr="00863BB5">
        <w:t>ples at the Passover supper, just before the crucifixion, fermented or unfermented?</w:t>
      </w:r>
    </w:p>
    <w:p w:rsidR="00863BB5" w:rsidRPr="00863BB5" w:rsidRDefault="00863BB5" w:rsidP="00863BB5">
      <w:r w:rsidRPr="00863BB5">
        <w:t>This is an interesting question; for all Christendom have for hundreds of years acted upon t</w:t>
      </w:r>
      <w:r w:rsidR="00A066D8">
        <w:t>he supposition that the wine em</w:t>
      </w:r>
      <w:r w:rsidRPr="00863BB5">
        <w:t>ployed was fermented, and have used this kind of wine in the sacrament. If we can ascertain with certainty the character of the wine employed by the Jews in the Passover feast, we shall be able to settle this question satisfactorily. Can we do so? The following facts seem to make the matter sufficiently clear:—</w:t>
      </w:r>
    </w:p>
    <w:p w:rsidR="00863BB5" w:rsidRPr="00863BB5" w:rsidRDefault="00863BB5" w:rsidP="00863BB5">
      <w:pPr>
        <w:pStyle w:val="ListParagraph"/>
        <w:numPr>
          <w:ilvl w:val="0"/>
          <w:numId w:val="8"/>
        </w:numPr>
      </w:pPr>
      <w:r w:rsidRPr="00863BB5">
        <w:t>The process of fermentation is one of putrefaction or decay. The ancients understood this, and were also acquainted with the fact that fermentation is occasioned by leaven or ferment.</w:t>
      </w:r>
    </w:p>
    <w:p w:rsidR="00863BB5" w:rsidRPr="00863BB5" w:rsidRDefault="00863BB5" w:rsidP="00863BB5">
      <w:pPr>
        <w:pStyle w:val="ListParagraph"/>
        <w:numPr>
          <w:ilvl w:val="0"/>
          <w:numId w:val="8"/>
        </w:numPr>
        <w:rPr>
          <w:spacing w:val="-3"/>
        </w:rPr>
      </w:pPr>
      <w:r w:rsidRPr="00863BB5">
        <w:rPr>
          <w:spacing w:val="-3"/>
        </w:rPr>
        <w:t xml:space="preserve">Not only leavened or fermented </w:t>
      </w:r>
      <w:r w:rsidRPr="00863BB5">
        <w:rPr>
          <w:i/>
          <w:spacing w:val="-3"/>
        </w:rPr>
        <w:t xml:space="preserve">bread </w:t>
      </w:r>
      <w:r w:rsidRPr="00863BB5">
        <w:rPr>
          <w:spacing w:val="-3"/>
        </w:rPr>
        <w:t xml:space="preserve">was forbidden during the Passover, but all fermented </w:t>
      </w:r>
      <w:r w:rsidRPr="00863BB5">
        <w:rPr>
          <w:i/>
          <w:spacing w:val="-3"/>
        </w:rPr>
        <w:t>things</w:t>
      </w:r>
      <w:r w:rsidRPr="00863BB5">
        <w:rPr>
          <w:spacing w:val="-3"/>
        </w:rPr>
        <w:t xml:space="preserve">. Says </w:t>
      </w:r>
      <w:proofErr w:type="spellStart"/>
      <w:r w:rsidRPr="00863BB5">
        <w:rPr>
          <w:spacing w:val="-3"/>
        </w:rPr>
        <w:t>Kitto</w:t>
      </w:r>
      <w:proofErr w:type="spellEnd"/>
      <w:r w:rsidRPr="00863BB5">
        <w:rPr>
          <w:spacing w:val="-3"/>
        </w:rPr>
        <w:t xml:space="preserve">, “All fermented </w:t>
      </w:r>
      <w:r w:rsidRPr="00863BB5">
        <w:rPr>
          <w:i/>
          <w:spacing w:val="-3"/>
        </w:rPr>
        <w:t xml:space="preserve">substances </w:t>
      </w:r>
      <w:r w:rsidRPr="00863BB5">
        <w:rPr>
          <w:spacing w:val="-3"/>
        </w:rPr>
        <w:t xml:space="preserve">were prohibited during the </w:t>
      </w:r>
      <w:r w:rsidRPr="00863BB5">
        <w:rPr>
          <w:spacing w:val="-3"/>
        </w:rPr>
        <w:lastRenderedPageBreak/>
        <w:t>Pascal feast of the Jews, and during the succeeding seven days.” Hence, the Passover was called the “feast of the unleavened,” the word bread not being found in the original.</w:t>
      </w:r>
    </w:p>
    <w:p w:rsidR="00863BB5" w:rsidRDefault="00863BB5" w:rsidP="00863BB5">
      <w:pPr>
        <w:pStyle w:val="ListParagraph"/>
        <w:numPr>
          <w:ilvl w:val="0"/>
          <w:numId w:val="8"/>
        </w:numPr>
      </w:pPr>
      <w:r w:rsidRPr="00863BB5">
        <w:t>If the body of Christ was necessarily represented by bread which was absolutely free from ferment or leaven, surely his blood—which is the life—should be represented by wine equally free from putrefactive elements.</w:t>
      </w:r>
    </w:p>
    <w:p w:rsidR="004267E1" w:rsidRDefault="004267E1" w:rsidP="00863BB5">
      <w:r>
        <w:t>[</w:t>
      </w:r>
      <w:r w:rsidRPr="004267E1">
        <w:rPr>
          <w:color w:val="FF0000"/>
        </w:rPr>
        <w:t>p12</w:t>
      </w:r>
      <w:r>
        <w:t>]</w:t>
      </w:r>
    </w:p>
    <w:p w:rsidR="00863BB5" w:rsidRDefault="00863BB5" w:rsidP="00863BB5">
      <w:r>
        <w:t>In view of the above facts, we are certainly justified in the belief that the communion wine used by our Lord was wholly free from alcohol.</w:t>
      </w:r>
    </w:p>
    <w:p w:rsidR="00863BB5" w:rsidRPr="00863BB5" w:rsidRDefault="00863BB5" w:rsidP="00863BB5">
      <w:pPr>
        <w:pStyle w:val="LongQuote"/>
      </w:pPr>
      <w:r w:rsidRPr="00863BB5">
        <w:t>“For every creature of God is good.” 1 Tim. 4:4.</w:t>
      </w:r>
    </w:p>
    <w:p w:rsidR="00863BB5" w:rsidRDefault="00863BB5" w:rsidP="00863BB5">
      <w:r>
        <w:t>Fermented wine is not a “creature of God. “ It is the poisonous product of a destructive process, and not the result of a creative act, so that it can in no sense be called a “creature of God.” Unfermented wine, the fresh juice of the grape, is certainly good and wholesome, and it may with propriety be called a “creature of God;” for it is one of the products of his hands, as shown by Ps. 104:14, 15.</w:t>
      </w:r>
    </w:p>
    <w:p w:rsidR="00863BB5" w:rsidRDefault="00863BB5" w:rsidP="00863BB5">
      <w:pPr>
        <w:pStyle w:val="LongQuote"/>
      </w:pPr>
      <w:r>
        <w:t>“Drink no longer water, but use a little wine for thy stomach’s sake.” 1 Tim. 5:23.</w:t>
      </w:r>
    </w:p>
    <w:p w:rsidR="00863BB5" w:rsidRDefault="00863BB5" w:rsidP="00863BB5">
      <w:r>
        <w:t>This text is regarded by moderate drinkers as their stronghold. Whenever reasoned with on the subject, they quote Paul’s advice to Timothy and apply the same to themselves irrespective of the state of their stomachs. In the great majority of cases, the sto</w:t>
      </w:r>
      <w:r>
        <w:t>m</w:t>
      </w:r>
      <w:r>
        <w:t>ach makes no complain</w:t>
      </w:r>
      <w:r w:rsidR="00645CAC">
        <w:t xml:space="preserve">t until after the habit of wine </w:t>
      </w:r>
      <w:r>
        <w:t>taking has been formed. This fact alone is quite significant, but we would invite the attention of those who seek consolation from this text to the following points:—</w:t>
      </w:r>
    </w:p>
    <w:p w:rsidR="00863BB5" w:rsidRDefault="00863BB5" w:rsidP="00A066D8">
      <w:pPr>
        <w:pStyle w:val="ListParagraph"/>
        <w:numPr>
          <w:ilvl w:val="0"/>
          <w:numId w:val="10"/>
        </w:numPr>
      </w:pPr>
      <w:r>
        <w:t>The fact that it was necessary for Paul to advise Timothy to “drink no longer water, but wine,” proves conclusively that Timothy was not in the habit of drinking any kind of wine.</w:t>
      </w:r>
    </w:p>
    <w:p w:rsidR="00863BB5" w:rsidRPr="00A066D8" w:rsidRDefault="00863BB5" w:rsidP="00A066D8">
      <w:pPr>
        <w:pStyle w:val="ListParagraph"/>
        <w:numPr>
          <w:ilvl w:val="0"/>
          <w:numId w:val="10"/>
        </w:numPr>
        <w:rPr>
          <w:spacing w:val="-6"/>
        </w:rPr>
      </w:pPr>
      <w:r w:rsidRPr="00A066D8">
        <w:rPr>
          <w:spacing w:val="-6"/>
        </w:rPr>
        <w:t>Paul recommended wine as a medicine for Timothy on account of some weakness of his stomach, and other infirmities. This would not be recommending it for the habitual use of well persons.</w:t>
      </w:r>
    </w:p>
    <w:p w:rsidR="00A066D8" w:rsidRPr="00A066D8" w:rsidRDefault="00863BB5" w:rsidP="00A066D8">
      <w:pPr>
        <w:pStyle w:val="ListParagraph"/>
        <w:numPr>
          <w:ilvl w:val="0"/>
          <w:numId w:val="10"/>
        </w:numPr>
        <w:rPr>
          <w:rStyle w:val="LongQuoteChar"/>
        </w:rPr>
      </w:pPr>
      <w:r>
        <w:t>The wine which Paul recommended was such as would be good for Timothy’s stomach, else he would not have advised him to use it. Alcoholic drinks are notoriously bad for even a healthy stomach. They interfere with digestion, and are one of</w:t>
      </w:r>
      <w:r w:rsidR="004267E1">
        <w:t xml:space="preserve"> [</w:t>
      </w:r>
      <w:r w:rsidR="004267E1" w:rsidRPr="004267E1">
        <w:rPr>
          <w:color w:val="FF0000"/>
        </w:rPr>
        <w:t>p13</w:t>
      </w:r>
      <w:r w:rsidR="004267E1">
        <w:t>]</w:t>
      </w:r>
      <w:r>
        <w:t xml:space="preserve"> </w:t>
      </w:r>
      <w:r w:rsidR="00A066D8" w:rsidRPr="00A066D8">
        <w:t>the most prolific causes of dyspepsia. Unfermented wine, on the other hand, has just the opposite</w:t>
      </w:r>
      <w:r w:rsidR="004267E1">
        <w:t xml:space="preserve"> properties. It is a most whole</w:t>
      </w:r>
      <w:r w:rsidR="00A066D8" w:rsidRPr="00A066D8">
        <w:t xml:space="preserve">some article, and was much </w:t>
      </w:r>
      <w:r w:rsidR="00A066D8" w:rsidRPr="00A066D8">
        <w:lastRenderedPageBreak/>
        <w:t xml:space="preserve">esteemed by the ancients for the very purpose for which Paul recommended wine to Timothy. The conclusion is irresistible, then, that the kind of wine recommended by Paul was the unfermented juice of the grape. This position is confirmed by </w:t>
      </w:r>
      <w:proofErr w:type="spellStart"/>
      <w:r w:rsidR="00A066D8" w:rsidRPr="00A066D8">
        <w:t>Athenaeus</w:t>
      </w:r>
      <w:proofErr w:type="spellEnd"/>
      <w:r w:rsidR="00A066D8" w:rsidRPr="00A066D8">
        <w:t xml:space="preserve">, who recommended sweet wine “as being very good for the stomach. Paul certainly would not have recommended fermented wine to Timothy, for Pliny, Philo, and </w:t>
      </w:r>
      <w:proofErr w:type="spellStart"/>
      <w:r w:rsidR="00A066D8" w:rsidRPr="00A066D8">
        <w:t>Columella</w:t>
      </w:r>
      <w:proofErr w:type="spellEnd"/>
      <w:r w:rsidR="00A066D8" w:rsidRPr="00A066D8">
        <w:t xml:space="preserve">, in speaking of fermented wine, say that they </w:t>
      </w:r>
      <w:r w:rsidR="00A066D8" w:rsidRPr="00A066D8">
        <w:rPr>
          <w:i/>
        </w:rPr>
        <w:t xml:space="preserve">produced </w:t>
      </w:r>
      <w:r w:rsidR="00A066D8" w:rsidRPr="00A066D8">
        <w:t xml:space="preserve">“headaches, dropsy, madness, and </w:t>
      </w:r>
      <w:r w:rsidR="004267E1">
        <w:rPr>
          <w:i/>
        </w:rPr>
        <w:t>stomach com</w:t>
      </w:r>
      <w:r w:rsidR="00A066D8" w:rsidRPr="00A066D8">
        <w:rPr>
          <w:i/>
        </w:rPr>
        <w:t xml:space="preserve">plaints.” </w:t>
      </w:r>
      <w:r w:rsidR="00A066D8" w:rsidRPr="00A066D8">
        <w:t>Who will believe that Paul advised Timothy to use the very article that would cause his stomach to become diseased if it were not already so?</w:t>
      </w:r>
      <w:r w:rsidR="00A066D8">
        <w:br/>
      </w:r>
      <w:r w:rsidR="00A066D8" w:rsidRPr="00A066D8">
        <w:rPr>
          <w:rStyle w:val="LongQuoteChar"/>
        </w:rPr>
        <w:t>“Not given to much wine.” 1 Tim. 3:8; Titus 2:8.</w:t>
      </w:r>
    </w:p>
    <w:p w:rsidR="00A066D8" w:rsidRPr="00A066D8" w:rsidRDefault="00A066D8" w:rsidP="00A066D8">
      <w:pPr>
        <w:rPr>
          <w:spacing w:val="-2"/>
        </w:rPr>
      </w:pPr>
      <w:r w:rsidRPr="00A066D8">
        <w:rPr>
          <w:spacing w:val="-2"/>
        </w:rPr>
        <w:t>Moderate drinkers claim to find in these and similar texts ample support for their practice. They argue that Paul did not condemn the use of wine entirely, but only its excessive use. In 1 Tim. 3:3, Paul says, “Not given to wine,” no qualifying word being used. The other expressions evidently</w:t>
      </w:r>
      <w:r w:rsidR="004267E1">
        <w:rPr>
          <w:spacing w:val="-2"/>
        </w:rPr>
        <w:t xml:space="preserve"> do not mean that the use of in</w:t>
      </w:r>
      <w:r w:rsidRPr="00A066D8">
        <w:rPr>
          <w:spacing w:val="-2"/>
        </w:rPr>
        <w:t xml:space="preserve">toxicating wine in any degree would be allowable. If such a rule of interpretation as moderate drinkers adopt were followed in explaining other similar expressions, we should have some very strange doctrines taught For example, we read, in Eccl. 7: 17, “Be not </w:t>
      </w:r>
      <w:r w:rsidRPr="00A066D8">
        <w:rPr>
          <w:i/>
          <w:spacing w:val="-2"/>
        </w:rPr>
        <w:t>over</w:t>
      </w:r>
      <w:r w:rsidR="00645CAC">
        <w:rPr>
          <w:i/>
          <w:spacing w:val="-2"/>
        </w:rPr>
        <w:t xml:space="preserve"> </w:t>
      </w:r>
      <w:r w:rsidRPr="00A066D8">
        <w:rPr>
          <w:i/>
          <w:spacing w:val="-2"/>
        </w:rPr>
        <w:t xml:space="preserve">much </w:t>
      </w:r>
      <w:r w:rsidRPr="00A066D8">
        <w:rPr>
          <w:spacing w:val="-2"/>
        </w:rPr>
        <w:t>wicked.” According to the rule referred to, we must understand this to mean that a man may sin in moderation if he is careful to avoid becoming excessively wicked. Such a doctrine would be fatal to Christianity, and obnoxious to reason. Any degree of indulgence in sin is wrong. Any degree of indulgence in intoxicating drinks is also wrong.</w:t>
      </w:r>
    </w:p>
    <w:p w:rsidR="00A066D8" w:rsidRDefault="00A066D8" w:rsidP="00A066D8">
      <w:r w:rsidRPr="00A066D8">
        <w:rPr>
          <w:spacing w:val="-7"/>
        </w:rPr>
        <w:t>We may allow a literal interpretation of the text by reference to the</w:t>
      </w:r>
      <w:r>
        <w:rPr>
          <w:spacing w:val="-7"/>
        </w:rPr>
        <w:t xml:space="preserve"> [</w:t>
      </w:r>
      <w:r w:rsidR="001836F9" w:rsidRPr="001836F9">
        <w:rPr>
          <w:color w:val="FF0000"/>
          <w:spacing w:val="-7"/>
        </w:rPr>
        <w:t>p</w:t>
      </w:r>
      <w:r w:rsidR="004267E1">
        <w:rPr>
          <w:color w:val="FF0000"/>
          <w:spacing w:val="-7"/>
        </w:rPr>
        <w:t>14</w:t>
      </w:r>
      <w:r>
        <w:rPr>
          <w:spacing w:val="-7"/>
        </w:rPr>
        <w:t xml:space="preserve">] </w:t>
      </w:r>
      <w:r>
        <w:t>fact that even unfermented wine may be used in excess just as food may be indulged in to a gluttonous extent. Such use of wine may have been referred to by the apostle.</w:t>
      </w:r>
    </w:p>
    <w:p w:rsidR="004267E1" w:rsidRDefault="00A066D8" w:rsidP="004267E1">
      <w:r>
        <w:t>Let us now consider,</w:t>
      </w:r>
    </w:p>
    <w:p w:rsidR="00A066D8" w:rsidRDefault="00A066D8" w:rsidP="004267E1">
      <w:r>
        <w:t>2. Those Texts which Discountenance the Use of Wine and</w:t>
      </w:r>
      <w:r w:rsidR="004267E1">
        <w:t xml:space="preserve"> </w:t>
      </w:r>
      <w:r>
        <w:t>Fermented Liquors.</w:t>
      </w:r>
    </w:p>
    <w:p w:rsidR="00A066D8" w:rsidRDefault="00A066D8" w:rsidP="004267E1">
      <w:r w:rsidRPr="004267E1">
        <w:t>As already remarked, having shown that two kinds of wine are recognized in the Bible, one of which was wholesome, the other</w:t>
      </w:r>
      <w:r w:rsidR="004267E1">
        <w:t xml:space="preserve"> </w:t>
      </w:r>
      <w:r>
        <w:t>harmful—though often referred to in the same terms—it is most reasonable to suppose that when wine is spoken of in terms of commendation, that which was wholesome is referred to; and when the opposite terms are employed, the contrary kind of wine is meant. This principle shou</w:t>
      </w:r>
      <w:r>
        <w:t>ld be borne in mind in consider</w:t>
      </w:r>
      <w:r>
        <w:t>ing the following Scriptures, which are a few of those which condemn the use of wine and strong drink:—</w:t>
      </w:r>
    </w:p>
    <w:p w:rsidR="00A066D8" w:rsidRDefault="00A066D8" w:rsidP="00A066D8">
      <w:pPr>
        <w:pStyle w:val="LongQuote"/>
      </w:pPr>
      <w:r>
        <w:t>“Wine is a mocker, strong drink is raging; and whosoever is deceived thereby is not wise.” Prov.20:1.</w:t>
      </w:r>
    </w:p>
    <w:p w:rsidR="00A066D8" w:rsidRDefault="00A066D8" w:rsidP="00A066D8">
      <w:r>
        <w:lastRenderedPageBreak/>
        <w:t xml:space="preserve">No language could better describe the real character of wine and strong drink than the words of the wise man. “Wine is a mocker;” or in other words, a deceiver. It deludes the drinker with the fancy that it does him </w:t>
      </w:r>
      <w:proofErr w:type="gramStart"/>
      <w:r>
        <w:t>goo</w:t>
      </w:r>
      <w:r>
        <w:t>d</w:t>
      </w:r>
      <w:proofErr w:type="gramEnd"/>
      <w:r>
        <w:t>, while it is all the time sap</w:t>
      </w:r>
      <w:r>
        <w:t>ping his life and leading him to certain ruin.</w:t>
      </w:r>
    </w:p>
    <w:p w:rsidR="00A066D8" w:rsidRDefault="00A066D8" w:rsidP="00A066D8">
      <w:pPr>
        <w:pStyle w:val="LongQuote"/>
      </w:pPr>
      <w:r>
        <w:t xml:space="preserve">“Woe unto them that rise up early in the morning that they may follow strong drink; that continue until night, till </w:t>
      </w:r>
      <w:proofErr w:type="gramStart"/>
      <w:r>
        <w:t>wine inflame</w:t>
      </w:r>
      <w:proofErr w:type="gramEnd"/>
      <w:r>
        <w:t xml:space="preserve"> them.” Isa. 5:11.</w:t>
      </w:r>
    </w:p>
    <w:p w:rsidR="00A066D8" w:rsidRDefault="00A066D8" w:rsidP="00A066D8">
      <w:r>
        <w:t xml:space="preserve">There is no solace here for the drunkard. In addition to the immediate ills which he brings upon himself by his </w:t>
      </w:r>
      <w:proofErr w:type="spellStart"/>
      <w:r>
        <w:t>revellings</w:t>
      </w:r>
      <w:proofErr w:type="spellEnd"/>
      <w:r>
        <w:t>, the Almighty has pronounced a woe upon him.</w:t>
      </w:r>
    </w:p>
    <w:p w:rsidR="00A066D8" w:rsidRDefault="00A066D8" w:rsidP="00A066D8">
      <w:pPr>
        <w:pStyle w:val="LongQuote"/>
      </w:pPr>
      <w:r>
        <w:t>“For the drunkard and the glutton shall come to poverty.” Prov. 23:21.</w:t>
      </w:r>
    </w:p>
    <w:p w:rsidR="00A066D8" w:rsidRDefault="00A066D8" w:rsidP="00A066D8">
      <w:proofErr w:type="spellStart"/>
      <w:r>
        <w:t>Every one</w:t>
      </w:r>
      <w:proofErr w:type="spellEnd"/>
      <w:r>
        <w:t xml:space="preserve"> has seen the truth </w:t>
      </w:r>
      <w:r>
        <w:t>of this scripture repeatedly ex</w:t>
      </w:r>
      <w:r>
        <w:t>emplified in the downward career of the drinker, who sinks from bad to worse, squanders his property, and not infrequently dies at last in the work-house or on the public highway.</w:t>
      </w:r>
    </w:p>
    <w:p w:rsidR="00A066D8" w:rsidRPr="00A066D8" w:rsidRDefault="004267E1" w:rsidP="004267E1">
      <w:r>
        <w:t>[</w:t>
      </w:r>
      <w:r w:rsidRPr="001836F9">
        <w:rPr>
          <w:color w:val="FF0000"/>
        </w:rPr>
        <w:t>p15</w:t>
      </w:r>
      <w:r>
        <w:t>]</w:t>
      </w:r>
    </w:p>
    <w:p w:rsidR="004267E1" w:rsidRPr="004267E1" w:rsidRDefault="004267E1" w:rsidP="004267E1">
      <w:pPr>
        <w:pStyle w:val="LongQuote"/>
      </w:pPr>
      <w:r w:rsidRPr="004267E1">
        <w:t xml:space="preserve">“Who hath woe? </w:t>
      </w:r>
      <w:proofErr w:type="gramStart"/>
      <w:r w:rsidRPr="004267E1">
        <w:t>who</w:t>
      </w:r>
      <w:proofErr w:type="gramEnd"/>
      <w:r w:rsidRPr="004267E1">
        <w:t xml:space="preserve"> hath sorrow? </w:t>
      </w:r>
      <w:proofErr w:type="gramStart"/>
      <w:r w:rsidRPr="004267E1">
        <w:t>who</w:t>
      </w:r>
      <w:proofErr w:type="gramEnd"/>
      <w:r w:rsidRPr="004267E1">
        <w:t xml:space="preserve"> hath contentions? </w:t>
      </w:r>
      <w:proofErr w:type="gramStart"/>
      <w:r w:rsidRPr="004267E1">
        <w:t>who</w:t>
      </w:r>
      <w:proofErr w:type="gramEnd"/>
      <w:r w:rsidRPr="004267E1">
        <w:t xml:space="preserve"> hath babbling? </w:t>
      </w:r>
      <w:proofErr w:type="gramStart"/>
      <w:r w:rsidRPr="004267E1">
        <w:t>who</w:t>
      </w:r>
      <w:proofErr w:type="gramEnd"/>
      <w:r w:rsidRPr="004267E1">
        <w:t xml:space="preserve"> hath wounds without cause? </w:t>
      </w:r>
      <w:proofErr w:type="gramStart"/>
      <w:r w:rsidRPr="004267E1">
        <w:t>who</w:t>
      </w:r>
      <w:proofErr w:type="gramEnd"/>
      <w:r w:rsidRPr="004267E1">
        <w:t xml:space="preserve"> hath redness of eyes? </w:t>
      </w:r>
      <w:proofErr w:type="gramStart"/>
      <w:r w:rsidRPr="004267E1">
        <w:t>They that tarry long at the wine; they that go to seek mixed wine.”</w:t>
      </w:r>
      <w:proofErr w:type="gramEnd"/>
      <w:r w:rsidRPr="004267E1">
        <w:t xml:space="preserve"> Prov. 23:29, 30.</w:t>
      </w:r>
    </w:p>
    <w:p w:rsidR="004267E1" w:rsidRPr="004267E1" w:rsidRDefault="004267E1" w:rsidP="004267E1">
      <w:r w:rsidRPr="004267E1">
        <w:t>The truthful picture which inspiration has here drawn of the real experience of the drunkard is in strong contrast with the glowing descriptions of delightful exhilaration and pleasurable sensations which the tempter gives as the effects of alcohol. No one will dispute the accuracy of</w:t>
      </w:r>
      <w:r w:rsidR="001836F9">
        <w:t xml:space="preserve"> the inspired Word who has care</w:t>
      </w:r>
      <w:r w:rsidRPr="004267E1">
        <w:t>fully observed the effects of wine.</w:t>
      </w:r>
    </w:p>
    <w:p w:rsidR="004267E1" w:rsidRPr="004267E1" w:rsidRDefault="004267E1" w:rsidP="004267E1">
      <w:pPr>
        <w:pStyle w:val="LongQuote"/>
      </w:pPr>
      <w:r w:rsidRPr="004267E1">
        <w:t xml:space="preserve">“Look not thou upon the wine when it is red, when it giveth his color in the cup, when it </w:t>
      </w:r>
      <w:proofErr w:type="spellStart"/>
      <w:r w:rsidRPr="004267E1">
        <w:t>moveth</w:t>
      </w:r>
      <w:proofErr w:type="spellEnd"/>
      <w:r w:rsidRPr="004267E1">
        <w:t xml:space="preserve"> itself aright. At the last it </w:t>
      </w:r>
      <w:proofErr w:type="spellStart"/>
      <w:r w:rsidRPr="004267E1">
        <w:t>biteth</w:t>
      </w:r>
      <w:proofErr w:type="spellEnd"/>
      <w:r w:rsidRPr="004267E1">
        <w:t xml:space="preserve"> like a serpent, and </w:t>
      </w:r>
      <w:proofErr w:type="spellStart"/>
      <w:r w:rsidRPr="004267E1">
        <w:t>stingeth</w:t>
      </w:r>
      <w:proofErr w:type="spellEnd"/>
      <w:r w:rsidRPr="004267E1">
        <w:t xml:space="preserve"> like an adder.” Prov. 23:31, 32.</w:t>
      </w:r>
    </w:p>
    <w:p w:rsidR="004267E1" w:rsidRPr="004267E1" w:rsidRDefault="004267E1" w:rsidP="004267E1">
      <w:r w:rsidRPr="004267E1">
        <w:t>The wise man here gives a very precise description of fermented wine, and then admonishes us that we should not even look upon it, much less taste it. Surely, this is countenancing the most rigid total abstinence. How can moderate drinkers who believe in the divine origin of the Bible, continue to indulge in even the mildest fermented liquor, in the face of this admonition?</w:t>
      </w:r>
    </w:p>
    <w:p w:rsidR="004267E1" w:rsidRPr="004267E1" w:rsidRDefault="004267E1" w:rsidP="004267E1">
      <w:pPr>
        <w:pStyle w:val="LongQuote"/>
      </w:pPr>
      <w:r w:rsidRPr="004267E1">
        <w:t>“But judge this rather, that no man put a stumbling-block or an occasion to fall in his brother’s way.” Rom. 14:13.</w:t>
      </w:r>
    </w:p>
    <w:p w:rsidR="004267E1" w:rsidRDefault="004267E1" w:rsidP="004267E1">
      <w:r w:rsidRPr="004267E1">
        <w:lastRenderedPageBreak/>
        <w:t>This text does not mention wine, but it is a very powerful rebuke to those moderate drinkers who maintain that it is only the excess of wine that is harmful, and that so long as they indulge moderately, no one has the right to question the propriety of their course. Some persons may possess sufficient will power to enable them to continue a course of moderate tippling for many years; but their example in using wine will lead to perdition many less resolute persons who have likewise begun as moderate drinkers, but lacking power to control the appetite for drink, end their career in drunkards’ graves. The Bible makes the moderate drinker in a great degree responsible for the sins and excesses of his weaker brother who fell through attempting to follow an example which he lacked the power to fully imitate.</w:t>
      </w:r>
    </w:p>
    <w:p w:rsidR="008063C9" w:rsidRPr="004267E1" w:rsidRDefault="008063C9" w:rsidP="004267E1">
      <w:r>
        <w:t>[</w:t>
      </w:r>
      <w:r w:rsidRPr="008063C9">
        <w:rPr>
          <w:color w:val="FF0000"/>
        </w:rPr>
        <w:t>p16</w:t>
      </w:r>
      <w:r>
        <w:t>]</w:t>
      </w:r>
    </w:p>
    <w:p w:rsidR="006F3B64" w:rsidRDefault="006F3B64" w:rsidP="006F3B64">
      <w:r w:rsidRPr="006F3B64">
        <w:t>Here are the qualities of good and bad wine contrasted:—</w:t>
      </w:r>
    </w:p>
    <w:tbl>
      <w:tblPr>
        <w:tblStyle w:val="TableGrid"/>
        <w:tblW w:w="0" w:type="auto"/>
        <w:tblLook w:val="04A0" w:firstRow="1" w:lastRow="0" w:firstColumn="1" w:lastColumn="0" w:noHBand="0" w:noVBand="1"/>
      </w:tblPr>
      <w:tblGrid>
        <w:gridCol w:w="4788"/>
        <w:gridCol w:w="4788"/>
      </w:tblGrid>
      <w:tr w:rsidR="006F3B64" w:rsidRPr="00281447" w:rsidTr="006F3B64">
        <w:tc>
          <w:tcPr>
            <w:tcW w:w="4788" w:type="dxa"/>
            <w:vAlign w:val="center"/>
          </w:tcPr>
          <w:p w:rsidR="006F3B64" w:rsidRPr="00281447" w:rsidRDefault="006F3B64" w:rsidP="006F3B64">
            <w:pPr>
              <w:spacing w:before="0" w:line="240" w:lineRule="auto"/>
              <w:ind w:left="144" w:firstLine="0"/>
              <w:rPr>
                <w:b/>
              </w:rPr>
            </w:pPr>
            <w:r w:rsidRPr="00281447">
              <w:rPr>
                <w:b/>
              </w:rPr>
              <w:t>BAD WINE</w:t>
            </w:r>
          </w:p>
        </w:tc>
        <w:tc>
          <w:tcPr>
            <w:tcW w:w="4788" w:type="dxa"/>
          </w:tcPr>
          <w:p w:rsidR="006F3B64" w:rsidRPr="00281447" w:rsidRDefault="006F3B64" w:rsidP="006F3B64">
            <w:pPr>
              <w:spacing w:before="0" w:line="240" w:lineRule="auto"/>
              <w:ind w:left="144" w:firstLine="0"/>
              <w:rPr>
                <w:b/>
              </w:rPr>
            </w:pPr>
            <w:r w:rsidRPr="00281447">
              <w:rPr>
                <w:b/>
              </w:rPr>
              <w:t>GOOD WINE</w:t>
            </w:r>
          </w:p>
        </w:tc>
      </w:tr>
      <w:tr w:rsidR="006F3B64" w:rsidRPr="00281447" w:rsidTr="006F3B64">
        <w:tc>
          <w:tcPr>
            <w:tcW w:w="4788" w:type="dxa"/>
            <w:vAlign w:val="center"/>
          </w:tcPr>
          <w:p w:rsidR="006F3B64" w:rsidRPr="00281447" w:rsidRDefault="006F3B64" w:rsidP="006F3B64">
            <w:pPr>
              <w:spacing w:before="0" w:line="240" w:lineRule="auto"/>
              <w:ind w:left="144" w:firstLine="0"/>
            </w:pPr>
            <w:r w:rsidRPr="00281447">
              <w:rPr>
                <w:rFonts w:eastAsia="Times New Roman"/>
                <w:color w:val="000000"/>
                <w:spacing w:val="-1"/>
              </w:rPr>
              <w:t>Fermented.</w:t>
            </w:r>
          </w:p>
        </w:tc>
        <w:tc>
          <w:tcPr>
            <w:tcW w:w="4788" w:type="dxa"/>
          </w:tcPr>
          <w:p w:rsidR="006F3B64" w:rsidRPr="00281447" w:rsidRDefault="00281447" w:rsidP="006F3B64">
            <w:pPr>
              <w:spacing w:before="0" w:line="240" w:lineRule="auto"/>
              <w:ind w:left="144" w:firstLine="0"/>
            </w:pPr>
            <w:r w:rsidRPr="00281447">
              <w:t>Unfermented.</w:t>
            </w:r>
          </w:p>
        </w:tc>
      </w:tr>
      <w:tr w:rsidR="006F3B64" w:rsidRPr="00281447" w:rsidTr="006F3B64">
        <w:tc>
          <w:tcPr>
            <w:tcW w:w="4788" w:type="dxa"/>
            <w:vAlign w:val="center"/>
          </w:tcPr>
          <w:p w:rsidR="006F3B64" w:rsidRPr="00281447" w:rsidRDefault="006F3B64" w:rsidP="006F3B64">
            <w:pPr>
              <w:spacing w:before="0" w:line="240" w:lineRule="auto"/>
              <w:ind w:left="144" w:firstLine="0"/>
            </w:pPr>
            <w:r w:rsidRPr="00281447">
              <w:rPr>
                <w:rFonts w:eastAsia="Times New Roman"/>
                <w:color w:val="000000"/>
                <w:spacing w:val="-1"/>
              </w:rPr>
              <w:t>Contains alcohol</w:t>
            </w:r>
          </w:p>
        </w:tc>
        <w:tc>
          <w:tcPr>
            <w:tcW w:w="4788" w:type="dxa"/>
          </w:tcPr>
          <w:p w:rsidR="006F3B64" w:rsidRPr="00281447" w:rsidRDefault="00281447" w:rsidP="006F3B64">
            <w:pPr>
              <w:spacing w:before="0" w:line="240" w:lineRule="auto"/>
              <w:ind w:left="144" w:firstLine="0"/>
            </w:pPr>
            <w:r w:rsidRPr="00281447">
              <w:t>Contains no alcohol.</w:t>
            </w:r>
          </w:p>
        </w:tc>
      </w:tr>
      <w:tr w:rsidR="006F3B64" w:rsidRPr="00281447" w:rsidTr="006F3B64">
        <w:tc>
          <w:tcPr>
            <w:tcW w:w="4788" w:type="dxa"/>
            <w:vAlign w:val="center"/>
          </w:tcPr>
          <w:p w:rsidR="006F3B64" w:rsidRPr="00281447" w:rsidRDefault="006F3B64" w:rsidP="006F3B64">
            <w:pPr>
              <w:spacing w:before="0" w:line="240" w:lineRule="auto"/>
              <w:ind w:left="144" w:firstLine="0"/>
            </w:pPr>
            <w:r w:rsidRPr="00281447">
              <w:rPr>
                <w:rFonts w:eastAsia="Times New Roman"/>
                <w:color w:val="000000"/>
                <w:spacing w:val="-2"/>
              </w:rPr>
              <w:t>Poisonous.</w:t>
            </w:r>
          </w:p>
        </w:tc>
        <w:tc>
          <w:tcPr>
            <w:tcW w:w="4788" w:type="dxa"/>
          </w:tcPr>
          <w:p w:rsidR="006F3B64" w:rsidRPr="00281447" w:rsidRDefault="00281447" w:rsidP="006F3B64">
            <w:pPr>
              <w:spacing w:before="0" w:line="240" w:lineRule="auto"/>
              <w:ind w:left="144" w:firstLine="0"/>
            </w:pPr>
            <w:r w:rsidRPr="00281447">
              <w:t>Wholesome.</w:t>
            </w:r>
          </w:p>
        </w:tc>
      </w:tr>
      <w:tr w:rsidR="006F3B64" w:rsidRPr="00281447" w:rsidTr="006F3B64">
        <w:tc>
          <w:tcPr>
            <w:tcW w:w="4788" w:type="dxa"/>
            <w:vAlign w:val="center"/>
          </w:tcPr>
          <w:p w:rsidR="006F3B64" w:rsidRPr="00281447" w:rsidRDefault="006F3B64" w:rsidP="006F3B64">
            <w:pPr>
              <w:spacing w:before="0" w:line="240" w:lineRule="auto"/>
              <w:ind w:left="144" w:firstLine="0"/>
            </w:pPr>
            <w:r w:rsidRPr="00281447">
              <w:rPr>
                <w:rFonts w:eastAsia="Times New Roman"/>
                <w:color w:val="000000"/>
                <w:spacing w:val="-1"/>
              </w:rPr>
              <w:t>Intoxicating.</w:t>
            </w:r>
          </w:p>
        </w:tc>
        <w:tc>
          <w:tcPr>
            <w:tcW w:w="4788" w:type="dxa"/>
          </w:tcPr>
          <w:p w:rsidR="006F3B64" w:rsidRPr="00281447" w:rsidRDefault="00281447" w:rsidP="006F3B64">
            <w:pPr>
              <w:spacing w:before="0" w:line="240" w:lineRule="auto"/>
              <w:ind w:left="144" w:firstLine="0"/>
            </w:pPr>
            <w:r w:rsidRPr="00281447">
              <w:t>Unintoxicating.</w:t>
            </w:r>
          </w:p>
        </w:tc>
      </w:tr>
      <w:tr w:rsidR="006F3B64" w:rsidRPr="00281447" w:rsidTr="006F3B64">
        <w:tc>
          <w:tcPr>
            <w:tcW w:w="4788" w:type="dxa"/>
            <w:vAlign w:val="center"/>
          </w:tcPr>
          <w:p w:rsidR="006F3B64" w:rsidRPr="00281447" w:rsidRDefault="006F3B64" w:rsidP="006F3B64">
            <w:pPr>
              <w:spacing w:before="0" w:line="240" w:lineRule="auto"/>
              <w:ind w:left="144" w:firstLine="0"/>
            </w:pPr>
            <w:r w:rsidRPr="00281447">
              <w:rPr>
                <w:rFonts w:eastAsia="Times New Roman"/>
                <w:color w:val="000000"/>
                <w:spacing w:val="-2"/>
              </w:rPr>
              <w:t>Produced by decay.</w:t>
            </w:r>
          </w:p>
        </w:tc>
        <w:tc>
          <w:tcPr>
            <w:tcW w:w="4788" w:type="dxa"/>
          </w:tcPr>
          <w:p w:rsidR="006F3B64" w:rsidRPr="00281447" w:rsidRDefault="00281447" w:rsidP="006F3B64">
            <w:pPr>
              <w:spacing w:before="0" w:line="240" w:lineRule="auto"/>
              <w:ind w:left="144" w:firstLine="0"/>
            </w:pPr>
            <w:r w:rsidRPr="00281447">
              <w:t>Produced by natural growth.</w:t>
            </w:r>
          </w:p>
        </w:tc>
      </w:tr>
      <w:tr w:rsidR="006F3B64" w:rsidRPr="00281447" w:rsidTr="006F3B64">
        <w:tc>
          <w:tcPr>
            <w:tcW w:w="4788" w:type="dxa"/>
            <w:vAlign w:val="center"/>
          </w:tcPr>
          <w:p w:rsidR="006F3B64" w:rsidRPr="00281447" w:rsidRDefault="006F3B64" w:rsidP="006F3B64">
            <w:pPr>
              <w:spacing w:before="0" w:line="240" w:lineRule="auto"/>
              <w:ind w:left="144" w:firstLine="0"/>
            </w:pPr>
            <w:r w:rsidRPr="00281447">
              <w:rPr>
                <w:rFonts w:eastAsia="Times New Roman"/>
                <w:color w:val="000000"/>
                <w:spacing w:val="-1"/>
              </w:rPr>
              <w:t>A symbol of wrath.</w:t>
            </w:r>
          </w:p>
        </w:tc>
        <w:tc>
          <w:tcPr>
            <w:tcW w:w="4788" w:type="dxa"/>
          </w:tcPr>
          <w:p w:rsidR="006F3B64" w:rsidRPr="00281447" w:rsidRDefault="00281447" w:rsidP="006F3B64">
            <w:pPr>
              <w:spacing w:before="0" w:line="240" w:lineRule="auto"/>
              <w:ind w:left="144" w:firstLine="0"/>
            </w:pPr>
            <w:r w:rsidRPr="00281447">
              <w:t>A symbol of blessing.</w:t>
            </w:r>
          </w:p>
        </w:tc>
      </w:tr>
      <w:tr w:rsidR="006F3B64" w:rsidRPr="00281447" w:rsidTr="006F3B64">
        <w:tc>
          <w:tcPr>
            <w:tcW w:w="4788" w:type="dxa"/>
            <w:vAlign w:val="center"/>
          </w:tcPr>
          <w:p w:rsidR="006F3B64" w:rsidRPr="00281447" w:rsidRDefault="006F3B64" w:rsidP="006F3B64">
            <w:pPr>
              <w:spacing w:before="0" w:line="240" w:lineRule="auto"/>
              <w:ind w:left="144" w:firstLine="0"/>
            </w:pPr>
            <w:r w:rsidRPr="00281447">
              <w:rPr>
                <w:rFonts w:eastAsia="Times New Roman"/>
                <w:color w:val="000000"/>
                <w:spacing w:val="-1"/>
              </w:rPr>
              <w:t>“Wine is a mocker.”</w:t>
            </w:r>
          </w:p>
        </w:tc>
        <w:tc>
          <w:tcPr>
            <w:tcW w:w="4788" w:type="dxa"/>
          </w:tcPr>
          <w:p w:rsidR="006F3B64" w:rsidRPr="00281447" w:rsidRDefault="00281447" w:rsidP="006F3B64">
            <w:pPr>
              <w:spacing w:before="0" w:line="240" w:lineRule="auto"/>
              <w:ind w:left="144" w:firstLine="0"/>
            </w:pPr>
            <w:r w:rsidRPr="00281447">
              <w:t>“</w:t>
            </w:r>
            <w:proofErr w:type="spellStart"/>
            <w:r w:rsidRPr="00281447">
              <w:t>Cheereth</w:t>
            </w:r>
            <w:proofErr w:type="spellEnd"/>
            <w:r w:rsidRPr="00281447">
              <w:t xml:space="preserve"> God and man.”</w:t>
            </w:r>
          </w:p>
        </w:tc>
      </w:tr>
      <w:tr w:rsidR="006F3B64" w:rsidRPr="00281447" w:rsidTr="006F3B64">
        <w:tc>
          <w:tcPr>
            <w:tcW w:w="4788" w:type="dxa"/>
            <w:vAlign w:val="center"/>
          </w:tcPr>
          <w:p w:rsidR="006F3B64" w:rsidRPr="00281447" w:rsidRDefault="006F3B64" w:rsidP="006F3B64">
            <w:pPr>
              <w:spacing w:before="0" w:line="240" w:lineRule="auto"/>
              <w:ind w:left="144" w:firstLine="0"/>
            </w:pPr>
            <w:r w:rsidRPr="00281447">
              <w:rPr>
                <w:rFonts w:eastAsia="Times New Roman"/>
                <w:color w:val="000000"/>
                <w:spacing w:val="14"/>
              </w:rPr>
              <w:t>“Look not thou upon the</w:t>
            </w:r>
            <w:r w:rsidRPr="00281447">
              <w:rPr>
                <w:rFonts w:eastAsia="Times New Roman"/>
                <w:color w:val="000000"/>
              </w:rPr>
              <w:t xml:space="preserve"> </w:t>
            </w:r>
            <w:r w:rsidRPr="00281447">
              <w:rPr>
                <w:rFonts w:eastAsia="Times New Roman"/>
                <w:color w:val="000000"/>
              </w:rPr>
              <w:t>wine when it is red.”</w:t>
            </w:r>
          </w:p>
        </w:tc>
        <w:tc>
          <w:tcPr>
            <w:tcW w:w="4788" w:type="dxa"/>
          </w:tcPr>
          <w:p w:rsidR="006F3B64" w:rsidRPr="00281447" w:rsidRDefault="00281447" w:rsidP="00281447">
            <w:pPr>
              <w:spacing w:before="0" w:line="240" w:lineRule="auto"/>
              <w:ind w:left="144" w:firstLine="0"/>
            </w:pPr>
            <w:r>
              <w:t>Use a little for thy stom</w:t>
            </w:r>
            <w:r w:rsidRPr="00281447">
              <w:t>ach’s sake.”</w:t>
            </w:r>
          </w:p>
        </w:tc>
      </w:tr>
      <w:tr w:rsidR="006F3B64" w:rsidRPr="00281447" w:rsidTr="006F3B64">
        <w:tc>
          <w:tcPr>
            <w:tcW w:w="4788" w:type="dxa"/>
            <w:vAlign w:val="center"/>
          </w:tcPr>
          <w:p w:rsidR="006F3B64" w:rsidRPr="00281447" w:rsidRDefault="006F3B64" w:rsidP="006F3B64">
            <w:pPr>
              <w:spacing w:before="0" w:line="240" w:lineRule="auto"/>
              <w:ind w:left="144" w:firstLine="0"/>
            </w:pPr>
            <w:r w:rsidRPr="00281447">
              <w:rPr>
                <w:rFonts w:eastAsia="Times New Roman"/>
                <w:color w:val="000000"/>
              </w:rPr>
              <w:t>“Strong drink is raging.”</w:t>
            </w:r>
          </w:p>
        </w:tc>
        <w:tc>
          <w:tcPr>
            <w:tcW w:w="4788" w:type="dxa"/>
          </w:tcPr>
          <w:p w:rsidR="006F3B64" w:rsidRPr="00281447" w:rsidRDefault="00907FEB" w:rsidP="006F3B64">
            <w:pPr>
              <w:spacing w:before="0" w:line="240" w:lineRule="auto"/>
              <w:ind w:left="144" w:firstLine="0"/>
            </w:pPr>
            <w:r w:rsidRPr="00907FEB">
              <w:t>“</w:t>
            </w:r>
            <w:proofErr w:type="spellStart"/>
            <w:r w:rsidRPr="00907FEB">
              <w:t>Maketh</w:t>
            </w:r>
            <w:proofErr w:type="spellEnd"/>
            <w:r w:rsidRPr="00907FEB">
              <w:t xml:space="preserve"> the heart Glad.”</w:t>
            </w:r>
          </w:p>
        </w:tc>
      </w:tr>
      <w:tr w:rsidR="006F3B64" w:rsidRPr="00281447" w:rsidTr="006F3B64">
        <w:tc>
          <w:tcPr>
            <w:tcW w:w="4788" w:type="dxa"/>
            <w:vAlign w:val="center"/>
          </w:tcPr>
          <w:p w:rsidR="006F3B64" w:rsidRPr="00281447" w:rsidRDefault="006F3B64" w:rsidP="006F3B64">
            <w:pPr>
              <w:spacing w:before="0" w:line="240" w:lineRule="auto"/>
              <w:ind w:left="144" w:firstLine="0"/>
              <w:rPr>
                <w:rFonts w:eastAsia="Times New Roman"/>
                <w:color w:val="000000"/>
              </w:rPr>
            </w:pPr>
            <w:r w:rsidRPr="00281447">
              <w:rPr>
                <w:rFonts w:eastAsia="Times New Roman"/>
                <w:color w:val="000000"/>
              </w:rPr>
              <w:t>“Poison of dragons.”</w:t>
            </w:r>
          </w:p>
        </w:tc>
        <w:tc>
          <w:tcPr>
            <w:tcW w:w="4788" w:type="dxa"/>
          </w:tcPr>
          <w:p w:rsidR="006F3B64" w:rsidRPr="00281447" w:rsidRDefault="00907FEB" w:rsidP="006F3B64">
            <w:pPr>
              <w:spacing w:before="0" w:line="240" w:lineRule="auto"/>
              <w:ind w:left="144" w:firstLine="0"/>
            </w:pPr>
            <w:r w:rsidRPr="00907FEB">
              <w:t>“</w:t>
            </w:r>
            <w:proofErr w:type="spellStart"/>
            <w:r w:rsidRPr="00907FEB">
              <w:t>Maketh</w:t>
            </w:r>
            <w:proofErr w:type="spellEnd"/>
            <w:r w:rsidRPr="00907FEB">
              <w:t xml:space="preserve"> the heart Glad.”</w:t>
            </w:r>
          </w:p>
        </w:tc>
      </w:tr>
      <w:tr w:rsidR="006F3B64" w:rsidRPr="00281447" w:rsidTr="006F3B64">
        <w:tc>
          <w:tcPr>
            <w:tcW w:w="4788" w:type="dxa"/>
            <w:vAlign w:val="center"/>
          </w:tcPr>
          <w:p w:rsidR="006F3B64" w:rsidRPr="00281447" w:rsidRDefault="006F3B64" w:rsidP="006F3B64">
            <w:pPr>
              <w:spacing w:before="0" w:line="240" w:lineRule="auto"/>
              <w:ind w:left="144" w:firstLine="0"/>
            </w:pPr>
            <w:r w:rsidRPr="00281447">
              <w:rPr>
                <w:rFonts w:eastAsia="Times New Roman"/>
                <w:color w:val="000000"/>
                <w:spacing w:val="-1"/>
              </w:rPr>
              <w:t xml:space="preserve">“Cruel </w:t>
            </w:r>
            <w:proofErr w:type="spellStart"/>
            <w:r w:rsidRPr="00281447">
              <w:rPr>
                <w:rFonts w:eastAsia="Times New Roman"/>
                <w:color w:val="000000"/>
                <w:spacing w:val="-1"/>
              </w:rPr>
              <w:t>venon</w:t>
            </w:r>
            <w:proofErr w:type="spellEnd"/>
            <w:r w:rsidRPr="00281447">
              <w:rPr>
                <w:rFonts w:eastAsia="Times New Roman"/>
                <w:color w:val="000000"/>
                <w:spacing w:val="-1"/>
              </w:rPr>
              <w:t xml:space="preserve"> of asps.”</w:t>
            </w:r>
          </w:p>
        </w:tc>
        <w:tc>
          <w:tcPr>
            <w:tcW w:w="4788" w:type="dxa"/>
          </w:tcPr>
          <w:p w:rsidR="006F3B64" w:rsidRPr="00281447" w:rsidRDefault="00907FEB" w:rsidP="006F3B64">
            <w:pPr>
              <w:spacing w:before="0" w:line="240" w:lineRule="auto"/>
              <w:ind w:left="144" w:firstLine="0"/>
            </w:pPr>
            <w:r w:rsidRPr="00907FEB">
              <w:t>“</w:t>
            </w:r>
            <w:proofErr w:type="spellStart"/>
            <w:r w:rsidRPr="00907FEB">
              <w:t>Maketh</w:t>
            </w:r>
            <w:proofErr w:type="spellEnd"/>
            <w:r w:rsidRPr="00907FEB">
              <w:t xml:space="preserve"> the heart Glad.”</w:t>
            </w:r>
          </w:p>
        </w:tc>
      </w:tr>
      <w:tr w:rsidR="006F3B64" w:rsidRPr="00281447" w:rsidTr="006F3B64">
        <w:tc>
          <w:tcPr>
            <w:tcW w:w="4788" w:type="dxa"/>
            <w:vAlign w:val="center"/>
          </w:tcPr>
          <w:p w:rsidR="006F3B64" w:rsidRPr="00281447" w:rsidRDefault="006F3B64" w:rsidP="006F3B64">
            <w:pPr>
              <w:tabs>
                <w:tab w:val="left" w:pos="2808"/>
              </w:tabs>
              <w:kinsoku/>
              <w:overflowPunct/>
              <w:spacing w:before="0" w:line="240" w:lineRule="auto"/>
              <w:ind w:left="144" w:right="0" w:firstLine="0"/>
            </w:pPr>
            <w:r w:rsidRPr="006F3B64">
              <w:rPr>
                <w:rFonts w:eastAsia="Times New Roman" w:cs="Times New Roman"/>
                <w:color w:val="000000"/>
                <w:spacing w:val="-1"/>
              </w:rPr>
              <w:t>“</w:t>
            </w:r>
            <w:proofErr w:type="spellStart"/>
            <w:r w:rsidRPr="006F3B64">
              <w:rPr>
                <w:rFonts w:eastAsia="Times New Roman" w:cs="Times New Roman"/>
                <w:color w:val="000000"/>
                <w:spacing w:val="-1"/>
              </w:rPr>
              <w:t>Biteth</w:t>
            </w:r>
            <w:proofErr w:type="spellEnd"/>
            <w:r w:rsidRPr="006F3B64">
              <w:rPr>
                <w:rFonts w:eastAsia="Times New Roman" w:cs="Times New Roman"/>
                <w:color w:val="000000"/>
                <w:spacing w:val="-1"/>
              </w:rPr>
              <w:t xml:space="preserve"> like a serpent and</w:t>
            </w:r>
            <w:r w:rsidRPr="00281447">
              <w:rPr>
                <w:rFonts w:eastAsia="Times New Roman" w:cs="Times New Roman"/>
                <w:color w:val="000000"/>
                <w:spacing w:val="-1"/>
              </w:rPr>
              <w:t xml:space="preserve"> </w:t>
            </w:r>
            <w:proofErr w:type="spellStart"/>
            <w:r w:rsidRPr="00281447">
              <w:rPr>
                <w:rFonts w:eastAsia="Times New Roman" w:cs="Times New Roman"/>
                <w:color w:val="000000"/>
              </w:rPr>
              <w:t>stingeth</w:t>
            </w:r>
            <w:proofErr w:type="spellEnd"/>
            <w:r w:rsidRPr="00281447">
              <w:rPr>
                <w:rFonts w:eastAsia="Times New Roman" w:cs="Times New Roman"/>
                <w:color w:val="000000"/>
              </w:rPr>
              <w:t xml:space="preserve"> like an adder.”</w:t>
            </w:r>
          </w:p>
        </w:tc>
        <w:tc>
          <w:tcPr>
            <w:tcW w:w="4788" w:type="dxa"/>
          </w:tcPr>
          <w:p w:rsidR="006F3B64" w:rsidRPr="00281447" w:rsidRDefault="00907FEB" w:rsidP="006F3B64">
            <w:pPr>
              <w:spacing w:before="0" w:line="240" w:lineRule="auto"/>
              <w:ind w:left="144" w:firstLine="0"/>
            </w:pPr>
            <w:r w:rsidRPr="00907FEB">
              <w:t>“</w:t>
            </w:r>
            <w:proofErr w:type="spellStart"/>
            <w:r w:rsidRPr="00907FEB">
              <w:t>Maketh</w:t>
            </w:r>
            <w:proofErr w:type="spellEnd"/>
            <w:r w:rsidRPr="00907FEB">
              <w:t xml:space="preserve"> the heart Glad.”</w:t>
            </w:r>
          </w:p>
        </w:tc>
      </w:tr>
      <w:tr w:rsidR="006F3B64" w:rsidRPr="00281447" w:rsidTr="006F3B64">
        <w:tc>
          <w:tcPr>
            <w:tcW w:w="4788" w:type="dxa"/>
            <w:vAlign w:val="center"/>
          </w:tcPr>
          <w:p w:rsidR="006F3B64" w:rsidRPr="00281447" w:rsidRDefault="00281447" w:rsidP="006F3B64">
            <w:pPr>
              <w:spacing w:before="0" w:line="240" w:lineRule="auto"/>
              <w:ind w:left="144" w:firstLine="0"/>
            </w:pPr>
            <w:r w:rsidRPr="00281447">
              <w:rPr>
                <w:rFonts w:eastAsia="Times New Roman"/>
                <w:color w:val="000000"/>
              </w:rPr>
              <w:t>“Woe unto him that giveth</w:t>
            </w:r>
            <w:r w:rsidRPr="00281447">
              <w:rPr>
                <w:rFonts w:eastAsia="Times New Roman"/>
                <w:color w:val="000000"/>
              </w:rPr>
              <w:t xml:space="preserve"> </w:t>
            </w:r>
            <w:r>
              <w:rPr>
                <w:rFonts w:eastAsia="Times New Roman"/>
                <w:color w:val="000000"/>
              </w:rPr>
              <w:t xml:space="preserve">his </w:t>
            </w:r>
            <w:r w:rsidRPr="00281447">
              <w:rPr>
                <w:rFonts w:eastAsia="Times New Roman"/>
                <w:color w:val="000000"/>
              </w:rPr>
              <w:t>n</w:t>
            </w:r>
            <w:r>
              <w:rPr>
                <w:rFonts w:eastAsia="Times New Roman"/>
                <w:color w:val="000000"/>
              </w:rPr>
              <w:t xml:space="preserve">eighbor drink, that </w:t>
            </w:r>
            <w:proofErr w:type="spellStart"/>
            <w:r>
              <w:rPr>
                <w:rFonts w:eastAsia="Times New Roman"/>
                <w:color w:val="000000"/>
              </w:rPr>
              <w:t>puttest</w:t>
            </w:r>
            <w:proofErr w:type="spellEnd"/>
            <w:r>
              <w:rPr>
                <w:rFonts w:eastAsia="Times New Roman"/>
                <w:color w:val="000000"/>
              </w:rPr>
              <w:t xml:space="preserve"> </w:t>
            </w:r>
            <w:r w:rsidRPr="00281447">
              <w:rPr>
                <w:rFonts w:eastAsia="Times New Roman"/>
                <w:color w:val="000000"/>
              </w:rPr>
              <w:t>thy bottle to him.”</w:t>
            </w:r>
          </w:p>
        </w:tc>
        <w:tc>
          <w:tcPr>
            <w:tcW w:w="4788" w:type="dxa"/>
          </w:tcPr>
          <w:p w:rsidR="006F3B64" w:rsidRPr="00281447" w:rsidRDefault="00281447" w:rsidP="00281447">
            <w:pPr>
              <w:spacing w:before="0" w:line="240" w:lineRule="auto"/>
              <w:ind w:left="144" w:firstLine="0"/>
            </w:pPr>
            <w:r>
              <w:t>‘</w:t>
            </w:r>
            <w:r>
              <w:rPr>
                <w:rFonts w:eastAsia="Times New Roman"/>
                <w:color w:val="000000"/>
                <w:sz w:val="20"/>
              </w:rPr>
              <w:t xml:space="preserve">And he took the cup, </w:t>
            </w:r>
            <w:r w:rsidRPr="00281447">
              <w:rPr>
                <w:rFonts w:eastAsia="Times New Roman"/>
                <w:color w:val="000000"/>
                <w:sz w:val="20"/>
              </w:rPr>
              <w:t>gave thanks, and gave it to them</w:t>
            </w:r>
            <w:r>
              <w:rPr>
                <w:rFonts w:eastAsia="Times New Roman"/>
                <w:color w:val="000000"/>
                <w:sz w:val="20"/>
              </w:rPr>
              <w:t xml:space="preserve"> </w:t>
            </w:r>
            <w:r>
              <w:rPr>
                <w:rFonts w:eastAsia="Times New Roman"/>
                <w:color w:val="000000"/>
                <w:sz w:val="20"/>
              </w:rPr>
              <w:t>saying, Drink ye all of it.”</w:t>
            </w:r>
          </w:p>
        </w:tc>
      </w:tr>
    </w:tbl>
    <w:p w:rsidR="00281447" w:rsidRPr="00281447" w:rsidRDefault="00281447" w:rsidP="00281447">
      <w:pPr>
        <w:pStyle w:val="Heading1"/>
        <w:rPr>
          <w:rFonts w:eastAsia="Times New Roman"/>
        </w:rPr>
      </w:pPr>
      <w:proofErr w:type="gramStart"/>
      <w:r w:rsidRPr="00281447">
        <w:rPr>
          <w:rFonts w:eastAsia="Times New Roman"/>
        </w:rPr>
        <w:t>Use of Wine by Bible Characters.</w:t>
      </w:r>
      <w:proofErr w:type="gramEnd"/>
    </w:p>
    <w:p w:rsidR="00281447" w:rsidRPr="00281447" w:rsidRDefault="00281447" w:rsidP="00281447">
      <w:r w:rsidRPr="00281447">
        <w:t xml:space="preserve">If it is still persisted that wine of an intoxicating nature was used by some of the most eminent characters of the Bible, we have only to glance at the effects to see the absurdity of making such a course an example to be followed. It will be found that the effects were notably evil whenever any effects whatever </w:t>
      </w:r>
      <w:proofErr w:type="gramStart"/>
      <w:r w:rsidRPr="00281447">
        <w:t>are</w:t>
      </w:r>
      <w:proofErr w:type="gramEnd"/>
      <w:r w:rsidRPr="00281447">
        <w:t xml:space="preserve"> recorded.</w:t>
      </w:r>
      <w:r w:rsidR="001836F9">
        <w:t xml:space="preserve"> [</w:t>
      </w:r>
      <w:r w:rsidR="001836F9" w:rsidRPr="001836F9">
        <w:rPr>
          <w:color w:val="FF0000"/>
        </w:rPr>
        <w:t>p17</w:t>
      </w:r>
      <w:r w:rsidR="001836F9">
        <w:t>]</w:t>
      </w:r>
    </w:p>
    <w:p w:rsidR="008063C9" w:rsidRDefault="008063C9" w:rsidP="008063C9">
      <w:r w:rsidRPr="008063C9">
        <w:rPr>
          <w:i/>
        </w:rPr>
        <w:t>Noah’s Drunkenness</w:t>
      </w:r>
      <w:r>
        <w:t xml:space="preserve">.—“And Noah began to be </w:t>
      </w:r>
      <w:proofErr w:type="gramStart"/>
      <w:r>
        <w:t>an</w:t>
      </w:r>
      <w:proofErr w:type="gramEnd"/>
      <w:r>
        <w:t xml:space="preserve"> husband-man, and he planted a vineyard: and he drank of the wine and was drunken; and he was uncovered within his tent.” Gen. </w:t>
      </w:r>
      <w:r>
        <w:lastRenderedPageBreak/>
        <w:t>9:20</w:t>
      </w:r>
      <w:proofErr w:type="gramStart"/>
      <w:r>
        <w:t>,21</w:t>
      </w:r>
      <w:proofErr w:type="gramEnd"/>
      <w:r>
        <w:t>. This is the very first mention of wine in the Bible. Its effects upon Noah show that it was intoxicating. It so muddled the brain of this great and good man that he lost all sense of propriety, and fell into a state of insensibility in his tent, in a condition of indecent exposure. This unfortunate occurrence also became the occasion of national misfortu</w:t>
      </w:r>
      <w:r w:rsidR="00645CAC">
        <w:t>ne to one line of Noah’s descen</w:t>
      </w:r>
      <w:r>
        <w:t>dants, through the disrespect of one of his sons. No doubt the first effects of the wine were exhilarating. Doubtless it dispelled from Noah’s mind all anxiety about the future prosperity of his extensive plantation, which was to be re</w:t>
      </w:r>
      <w:r w:rsidR="00645CAC">
        <w:t>-</w:t>
      </w:r>
      <w:r>
        <w:t>peopled, re</w:t>
      </w:r>
      <w:r w:rsidR="00645CAC">
        <w:t>-</w:t>
      </w:r>
      <w:r>
        <w:t xml:space="preserve">subdued, and tilled by himself and his descendants. But that it also blunted those other finer sensibilities of his nature, which should always be acute and active, is quite apparent </w:t>
      </w:r>
      <w:proofErr w:type="gramStart"/>
      <w:r>
        <w:t>Surely</w:t>
      </w:r>
      <w:proofErr w:type="gramEnd"/>
      <w:r>
        <w:t>, then, there can be nothing here to recommend the use of wine.</w:t>
      </w:r>
    </w:p>
    <w:p w:rsidR="008063C9" w:rsidRDefault="008063C9" w:rsidP="008063C9">
      <w:r w:rsidRPr="008063C9">
        <w:rPr>
          <w:i/>
        </w:rPr>
        <w:t>Lot’s Shame</w:t>
      </w:r>
      <w:r>
        <w:t>.—</w:t>
      </w:r>
      <w:proofErr w:type="gramStart"/>
      <w:r>
        <w:t>The</w:t>
      </w:r>
      <w:proofErr w:type="gramEnd"/>
      <w:r>
        <w:t xml:space="preserve"> next undisputed mention of wine is in Gen. 19:34-36. In this instance, the wine employed was doubtless of the kind called “mixed wine,” which possessed most powerful intoxicating properties. The effects in this case were anything but such as would recommend the use of wine; for they led the righteous Lot—who had dw</w:t>
      </w:r>
      <w:r>
        <w:t>elt in Sodom so many years, sur</w:t>
      </w:r>
      <w:r>
        <w:t xml:space="preserve">rounded with wickedness, yet </w:t>
      </w:r>
      <w:r>
        <w:t>preserving his integrity—to com</w:t>
      </w:r>
      <w:r>
        <w:t>mit a crime even worse than that for purpos</w:t>
      </w:r>
      <w:r>
        <w:t>es which the lecher</w:t>
      </w:r>
      <w:r>
        <w:t>ous Sodom were smitten with blindness.</w:t>
      </w:r>
    </w:p>
    <w:p w:rsidR="008063C9" w:rsidRDefault="008063C9" w:rsidP="008063C9">
      <w:proofErr w:type="spellStart"/>
      <w:r w:rsidRPr="008063C9">
        <w:rPr>
          <w:i/>
        </w:rPr>
        <w:t>Nadab</w:t>
      </w:r>
      <w:proofErr w:type="spellEnd"/>
      <w:r w:rsidRPr="008063C9">
        <w:rPr>
          <w:i/>
        </w:rPr>
        <w:t xml:space="preserve"> and </w:t>
      </w:r>
      <w:proofErr w:type="spellStart"/>
      <w:r w:rsidRPr="008063C9">
        <w:rPr>
          <w:i/>
        </w:rPr>
        <w:t>Abihu</w:t>
      </w:r>
      <w:proofErr w:type="spellEnd"/>
      <w:r>
        <w:t>.—</w:t>
      </w:r>
      <w:proofErr w:type="gramStart"/>
      <w:r>
        <w:t>These</w:t>
      </w:r>
      <w:proofErr w:type="gramEnd"/>
      <w:r>
        <w:t xml:space="preserve"> two sons of Aaron, while under the influence of drink, were so presumptuous as to directly disobey the express command of the Almighty by offering strange fire upon the sacred altar. In conseq</w:t>
      </w:r>
      <w:r>
        <w:t>uence of this daring act of dis</w:t>
      </w:r>
      <w:r>
        <w:t>obedience, they were suddenly smitten with death by the hand of</w:t>
      </w:r>
      <w:r>
        <w:t xml:space="preserve"> [</w:t>
      </w:r>
      <w:r w:rsidRPr="00694764">
        <w:rPr>
          <w:color w:val="FF0000"/>
        </w:rPr>
        <w:t>p18</w:t>
      </w:r>
      <w:r>
        <w:t xml:space="preserve">] </w:t>
      </w:r>
      <w:r>
        <w:t>the Lord, who evidently designed by this summary act of justice to render them an example to succeeding generations. This is a most striking illustration of the influence of alcohol to render the mind incapable of distin</w:t>
      </w:r>
      <w:r>
        <w:t>guishing between sacred and com</w:t>
      </w:r>
      <w:r>
        <w:t>mon things. It has an unmistakable influence to blunt the moral sensibilities of men.</w:t>
      </w:r>
    </w:p>
    <w:p w:rsidR="008063C9" w:rsidRDefault="008063C9" w:rsidP="008063C9">
      <w:r>
        <w:t xml:space="preserve">It certainly will not be argued that in any of these instances the use of </w:t>
      </w:r>
      <w:proofErr w:type="gramStart"/>
      <w:r>
        <w:t>fermented,</w:t>
      </w:r>
      <w:proofErr w:type="gramEnd"/>
      <w:r>
        <w:t xml:space="preserve"> or intoxicating wine was beneficial.</w:t>
      </w:r>
    </w:p>
    <w:p w:rsidR="008063C9" w:rsidRDefault="008063C9" w:rsidP="008063C9">
      <w:pPr>
        <w:pStyle w:val="Heading1"/>
      </w:pPr>
      <w:proofErr w:type="gramStart"/>
      <w:r>
        <w:t>Bible Teetotalers.</w:t>
      </w:r>
      <w:proofErr w:type="gramEnd"/>
    </w:p>
    <w:p w:rsidR="008063C9" w:rsidRDefault="008063C9" w:rsidP="008063C9">
      <w:r>
        <w:t>While there is no evidence in t</w:t>
      </w:r>
      <w:r>
        <w:t>he Bible that the use of intoxi</w:t>
      </w:r>
      <w:r>
        <w:t>cating wine ever did, or ever cou</w:t>
      </w:r>
      <w:r>
        <w:t>ld do, anyone the slightest pos</w:t>
      </w:r>
      <w:r>
        <w:t>sible good, we have the illustrious example of some of the most eminent Bible characters as teetotalers.</w:t>
      </w:r>
    </w:p>
    <w:p w:rsidR="008063C9" w:rsidRDefault="008063C9" w:rsidP="008063C9">
      <w:r w:rsidRPr="008063C9">
        <w:rPr>
          <w:i/>
        </w:rPr>
        <w:t>The Israelites</w:t>
      </w:r>
      <w:r>
        <w:t>.—</w:t>
      </w:r>
      <w:proofErr w:type="gramStart"/>
      <w:r>
        <w:t>During</w:t>
      </w:r>
      <w:proofErr w:type="gramEnd"/>
      <w:r>
        <w:t xml:space="preserve"> the sojourn of the children of Israel in Egypt, they were, undoubtedly, to</w:t>
      </w:r>
      <w:r w:rsidR="00694764">
        <w:t>tal abstainers, since their mas</w:t>
      </w:r>
      <w:r>
        <w:t xml:space="preserve">ters, the Egyptians, at that time made no use of </w:t>
      </w:r>
      <w:r>
        <w:lastRenderedPageBreak/>
        <w:t>any fermented liquor. During their journey in the wilderness, the Israelites were of necessity abstainers, their only drink being the purest water from the rock. To this long discipline of temperance might be largely attributed that hardihood, fortitude, and bravery, which enabled them to sweep out wit</w:t>
      </w:r>
      <w:r w:rsidR="00694764">
        <w:t>h astonishing rapidity the ener</w:t>
      </w:r>
      <w:r>
        <w:t xml:space="preserve">vated nations of Palestine, who had wasted their energies by intemperate and riotous living, </w:t>
      </w:r>
      <w:r w:rsidR="00694764">
        <w:t xml:space="preserve">and were thus easily vanquished </w:t>
      </w:r>
      <w:r>
        <w:t>though protected by strong walls and fortresses.</w:t>
      </w:r>
    </w:p>
    <w:p w:rsidR="008063C9" w:rsidRDefault="008063C9" w:rsidP="008063C9">
      <w:r w:rsidRPr="008063C9">
        <w:rPr>
          <w:i/>
        </w:rPr>
        <w:t>The Nazarites</w:t>
      </w:r>
      <w:r>
        <w:t>.—</w:t>
      </w:r>
      <w:proofErr w:type="gramStart"/>
      <w:r>
        <w:t>At</w:t>
      </w:r>
      <w:proofErr w:type="gramEnd"/>
      <w:r>
        <w:t xml:space="preserve"> the time o</w:t>
      </w:r>
      <w:r w:rsidR="00694764">
        <w:t>f the establishment of the cere</w:t>
      </w:r>
      <w:r>
        <w:t>monial law, there was also instituted an order of teetotalers. They were called Nazarites. They dedicated themselves wholly to the service of God; and one of the conditions of the dedication was total abstinence from the use of wine. See Num. 6. To insure a</w:t>
      </w:r>
      <w:r>
        <w:t xml:space="preserve"> </w:t>
      </w:r>
      <w:r w:rsidR="001836F9">
        <w:t>[</w:t>
      </w:r>
      <w:r w:rsidR="001836F9" w:rsidRPr="001836F9">
        <w:rPr>
          <w:color w:val="FF0000"/>
        </w:rPr>
        <w:t>p19</w:t>
      </w:r>
      <w:r w:rsidR="001836F9">
        <w:t xml:space="preserve">] </w:t>
      </w:r>
      <w:r>
        <w:t>perfect observance of the pledge,</w:t>
      </w:r>
      <w:r w:rsidR="00694764">
        <w:t xml:space="preserve"> all wine was prohibited, wheth</w:t>
      </w:r>
      <w:r>
        <w:t>er fermented or unfermented. Many of the finest personages of the Bible were members of this class. It is quite probable that Daniel and his three brethren were Nazarites, since they refused to drink the king’s wine, preferring pulse and water. See Dan. 1.</w:t>
      </w:r>
    </w:p>
    <w:p w:rsidR="008063C9" w:rsidRDefault="008063C9" w:rsidP="008063C9">
      <w:r w:rsidRPr="008063C9">
        <w:rPr>
          <w:i/>
        </w:rPr>
        <w:t>Samson</w:t>
      </w:r>
      <w:r>
        <w:t>.—This Hebrew Hercules was a teetotaler from his birth. None of his muscles w</w:t>
      </w:r>
      <w:r w:rsidR="00694764">
        <w:t>ere weakened by alcoholic degen</w:t>
      </w:r>
      <w:r>
        <w:t>eration. None of his nerves were paralyzed by stimulants. He was a Nazarite, and is a fair illustration of the incompatibility of alcohol with strength. Milo, the famous Greek who rivalled Samson in his prodigious strength, was likewise a total abstainer as well as a vegetarian.</w:t>
      </w:r>
    </w:p>
    <w:p w:rsidR="008063C9" w:rsidRDefault="008063C9" w:rsidP="008063C9">
      <w:r w:rsidRPr="008063C9">
        <w:rPr>
          <w:i/>
        </w:rPr>
        <w:t xml:space="preserve">The </w:t>
      </w:r>
      <w:proofErr w:type="spellStart"/>
      <w:r w:rsidRPr="008063C9">
        <w:rPr>
          <w:i/>
        </w:rPr>
        <w:t>Rechabites</w:t>
      </w:r>
      <w:proofErr w:type="spellEnd"/>
      <w:r>
        <w:t>.—</w:t>
      </w:r>
      <w:proofErr w:type="gramStart"/>
      <w:r>
        <w:t>These</w:t>
      </w:r>
      <w:proofErr w:type="gramEnd"/>
      <w:r>
        <w:t xml:space="preserve"> were</w:t>
      </w:r>
      <w:r>
        <w:t xml:space="preserve"> a sort of family temperance so</w:t>
      </w:r>
      <w:r>
        <w:t>ciety. They abstained from the use of wine because commanded to do so by their father; and the Lord commended them for their constancy. See Jer. 35. If the sons of the present age</w:t>
      </w:r>
      <w:r>
        <w:t xml:space="preserve"> were as care</w:t>
      </w:r>
      <w:r>
        <w:t>ful to follow the commands of th</w:t>
      </w:r>
      <w:r>
        <w:t>eir fathers as were those of an</w:t>
      </w:r>
      <w:r>
        <w:t>cient times, there would certainly be fewer drunkards. But drink deprives a youth of natural affection. It leads him to trample upon the authority of his father, and treat with contempt the prayers and tears of a loving mother. What a terrible monster</w:t>
      </w:r>
      <w:r w:rsidR="00645CAC">
        <w:t xml:space="preserve"> </w:t>
      </w:r>
      <w:r>
        <w:t>is drink!</w:t>
      </w:r>
    </w:p>
    <w:p w:rsidR="008063C9" w:rsidRDefault="008063C9" w:rsidP="008063C9">
      <w:r w:rsidRPr="00694764">
        <w:rPr>
          <w:i/>
        </w:rPr>
        <w:t>The Essenes</w:t>
      </w:r>
      <w:r>
        <w:t>—</w:t>
      </w:r>
      <w:proofErr w:type="gramStart"/>
      <w:r>
        <w:t>The</w:t>
      </w:r>
      <w:proofErr w:type="gramEnd"/>
      <w:r>
        <w:t xml:space="preserve"> class of Jews known by this name were very temperate in all their habits. They were strict teetotalers, carefully avoiding the slightest indulgence in fermented drinks. They were noted for their rigorous piety. It is thought by many that John the Baptist was a memb</w:t>
      </w:r>
      <w:r w:rsidR="00694764">
        <w:t>er of this class. He was a Naza</w:t>
      </w:r>
      <w:r>
        <w:t>rite, at least. See Luke 1:15.</w:t>
      </w:r>
    </w:p>
    <w:p w:rsidR="00694764" w:rsidRDefault="008063C9" w:rsidP="00694764">
      <w:r w:rsidRPr="001836F9">
        <w:rPr>
          <w:i/>
        </w:rPr>
        <w:t>Timothy</w:t>
      </w:r>
      <w:r>
        <w:t xml:space="preserve"> must have been a tot</w:t>
      </w:r>
      <w:r w:rsidR="00694764">
        <w:t>al abstainer since it was neces</w:t>
      </w:r>
      <w:r>
        <w:t>sary for Paul to advise him to take a little wine (sweet wine) for his “stomach’s sake.” There would have been no propriety in such advice had he been in the habit of using wine. And this be-</w:t>
      </w:r>
      <w:r w:rsidR="00694764">
        <w:t xml:space="preserve"> [</w:t>
      </w:r>
      <w:r w:rsidR="00694764" w:rsidRPr="001836F9">
        <w:rPr>
          <w:color w:val="FF0000"/>
        </w:rPr>
        <w:t>p20</w:t>
      </w:r>
      <w:r w:rsidR="00694764">
        <w:t xml:space="preserve">] </w:t>
      </w:r>
      <w:r w:rsidR="00694764">
        <w:t xml:space="preserve">comes the more significant when we consider that Timothy had been the companion of Paul for many years. </w:t>
      </w:r>
      <w:r w:rsidR="00694764">
        <w:lastRenderedPageBreak/>
        <w:t xml:space="preserve">Evidently his early training and the influence of the great Apostle had been such as to lead him to adopt strict teetotal principles; and it required the advice of the Apostle under the influence of the Holy Spirit to get him to partake of wine on account of his physical infirmity. History, as well as the Bible, furnishes numerous examples of temperance. Pythagoras, one of the most renowned philosophers of ancient times, was an advocate of total abstinence. Neither </w:t>
      </w:r>
      <w:proofErr w:type="gramStart"/>
      <w:r w:rsidR="00694764">
        <w:t>himself</w:t>
      </w:r>
      <w:proofErr w:type="gramEnd"/>
      <w:r w:rsidR="00694764">
        <w:t xml:space="preserve"> nor his followers made use of wine. Wine was prohibited to those who were training for competition at the national games. It appears evident, indeed, that there have always been societies analogous to temperance societies, or organizations opposed to the use of intoxicating drinks. There are, even at the present day; barbarous tribes the individuals of which are strict abstainers, the use of wine being prohibited by their religion.</w:t>
      </w:r>
    </w:p>
    <w:p w:rsidR="00694764" w:rsidRDefault="00694764" w:rsidP="00694764">
      <w:r>
        <w:t>The relation of the Bible to temperance may be summed up in the following brief conclusions to which the evidence presented must lead us:—</w:t>
      </w:r>
    </w:p>
    <w:p w:rsidR="00694764" w:rsidRPr="00694764" w:rsidRDefault="00694764" w:rsidP="00694764">
      <w:pPr>
        <w:numPr>
          <w:ilvl w:val="0"/>
          <w:numId w:val="15"/>
        </w:numPr>
        <w:tabs>
          <w:tab w:val="clear" w:pos="216"/>
        </w:tabs>
        <w:kinsoku/>
        <w:overflowPunct/>
        <w:spacing w:before="48" w:after="0" w:line="240" w:lineRule="exact"/>
        <w:ind w:left="630" w:right="0" w:hanging="630"/>
        <w:rPr>
          <w:rFonts w:eastAsia="Times New Roman"/>
          <w:color w:val="000000"/>
          <w:spacing w:val="-2"/>
        </w:rPr>
      </w:pPr>
      <w:r w:rsidRPr="00694764">
        <w:rPr>
          <w:rFonts w:eastAsia="Times New Roman"/>
          <w:color w:val="000000"/>
          <w:spacing w:val="-2"/>
        </w:rPr>
        <w:t>The use of intoxicant drink is not commanded in the Bible.</w:t>
      </w:r>
    </w:p>
    <w:p w:rsidR="00694764" w:rsidRPr="00694764" w:rsidRDefault="00694764" w:rsidP="00694764">
      <w:pPr>
        <w:numPr>
          <w:ilvl w:val="0"/>
          <w:numId w:val="15"/>
        </w:numPr>
        <w:tabs>
          <w:tab w:val="clear" w:pos="216"/>
        </w:tabs>
        <w:kinsoku/>
        <w:overflowPunct/>
        <w:spacing w:before="0" w:after="0" w:line="240" w:lineRule="exact"/>
        <w:ind w:left="630" w:right="0" w:hanging="630"/>
        <w:rPr>
          <w:rFonts w:eastAsia="Times New Roman"/>
          <w:color w:val="000000"/>
          <w:spacing w:val="-1"/>
        </w:rPr>
      </w:pPr>
      <w:r w:rsidRPr="00694764">
        <w:rPr>
          <w:rFonts w:eastAsia="Times New Roman"/>
          <w:color w:val="000000"/>
          <w:spacing w:val="-1"/>
        </w:rPr>
        <w:t>The use of fermented wine is not recommended.</w:t>
      </w:r>
    </w:p>
    <w:p w:rsidR="00694764" w:rsidRPr="00694764" w:rsidRDefault="00694764" w:rsidP="00694764">
      <w:pPr>
        <w:numPr>
          <w:ilvl w:val="0"/>
          <w:numId w:val="15"/>
        </w:numPr>
        <w:tabs>
          <w:tab w:val="clear" w:pos="216"/>
        </w:tabs>
        <w:kinsoku/>
        <w:overflowPunct/>
        <w:spacing w:before="0" w:after="0" w:line="240" w:lineRule="exact"/>
        <w:ind w:left="630" w:right="0" w:hanging="630"/>
        <w:jc w:val="both"/>
        <w:rPr>
          <w:rFonts w:eastAsia="Times New Roman"/>
          <w:color w:val="000000"/>
        </w:rPr>
      </w:pPr>
      <w:r w:rsidRPr="00694764">
        <w:rPr>
          <w:rFonts w:eastAsia="Times New Roman"/>
          <w:color w:val="000000"/>
        </w:rPr>
        <w:t>Its use is not countenanced either as a harmless practice or a necessary evil.</w:t>
      </w:r>
    </w:p>
    <w:p w:rsidR="00694764" w:rsidRPr="00694764" w:rsidRDefault="00694764" w:rsidP="00694764">
      <w:pPr>
        <w:numPr>
          <w:ilvl w:val="0"/>
          <w:numId w:val="15"/>
        </w:numPr>
        <w:tabs>
          <w:tab w:val="clear" w:pos="216"/>
        </w:tabs>
        <w:kinsoku/>
        <w:overflowPunct/>
        <w:spacing w:before="0" w:after="0" w:line="240" w:lineRule="exact"/>
        <w:ind w:left="630" w:right="0" w:hanging="630"/>
        <w:jc w:val="both"/>
        <w:rPr>
          <w:rFonts w:eastAsia="Times New Roman"/>
          <w:color w:val="000000"/>
          <w:spacing w:val="-1"/>
        </w:rPr>
      </w:pPr>
      <w:r w:rsidRPr="00694764">
        <w:rPr>
          <w:rFonts w:eastAsia="Times New Roman"/>
          <w:color w:val="000000"/>
          <w:spacing w:val="-1"/>
        </w:rPr>
        <w:t>Total abstinence is nowhere condemned.</w:t>
      </w:r>
    </w:p>
    <w:p w:rsidR="00694764" w:rsidRPr="00694764" w:rsidRDefault="00694764" w:rsidP="00694764">
      <w:pPr>
        <w:numPr>
          <w:ilvl w:val="0"/>
          <w:numId w:val="15"/>
        </w:numPr>
        <w:tabs>
          <w:tab w:val="clear" w:pos="216"/>
        </w:tabs>
        <w:kinsoku/>
        <w:overflowPunct/>
        <w:spacing w:before="0" w:after="0" w:line="240" w:lineRule="exact"/>
        <w:ind w:left="630" w:right="0" w:hanging="630"/>
        <w:jc w:val="both"/>
        <w:rPr>
          <w:rFonts w:eastAsia="Times New Roman"/>
          <w:color w:val="000000"/>
        </w:rPr>
      </w:pPr>
      <w:r w:rsidRPr="00694764">
        <w:rPr>
          <w:rFonts w:eastAsia="Times New Roman"/>
          <w:color w:val="000000"/>
        </w:rPr>
        <w:t>Many texts commend abstinence, and some command it</w:t>
      </w:r>
    </w:p>
    <w:p w:rsidR="00694764" w:rsidRPr="00694764" w:rsidRDefault="00694764" w:rsidP="00694764">
      <w:pPr>
        <w:numPr>
          <w:ilvl w:val="0"/>
          <w:numId w:val="15"/>
        </w:numPr>
        <w:tabs>
          <w:tab w:val="clear" w:pos="216"/>
        </w:tabs>
        <w:kinsoku/>
        <w:overflowPunct/>
        <w:spacing w:before="0" w:after="0" w:line="240" w:lineRule="exact"/>
        <w:ind w:left="630" w:right="0" w:hanging="630"/>
        <w:jc w:val="both"/>
        <w:rPr>
          <w:rFonts w:eastAsia="Times New Roman"/>
          <w:color w:val="000000"/>
        </w:rPr>
      </w:pPr>
      <w:r w:rsidRPr="00694764">
        <w:rPr>
          <w:rFonts w:eastAsia="Times New Roman"/>
          <w:color w:val="000000"/>
        </w:rPr>
        <w:t>There is nothing in the Scriptures which disagrees with the principles of total abstinence, a</w:t>
      </w:r>
      <w:r w:rsidRPr="00694764">
        <w:rPr>
          <w:rFonts w:eastAsia="Times New Roman"/>
          <w:color w:val="000000"/>
        </w:rPr>
        <w:t>nd nothing which sustains moder</w:t>
      </w:r>
      <w:r w:rsidRPr="00694764">
        <w:rPr>
          <w:rFonts w:eastAsia="Times New Roman"/>
          <w:color w:val="000000"/>
        </w:rPr>
        <w:t>ate drinking.</w:t>
      </w:r>
    </w:p>
    <w:p w:rsidR="00694764" w:rsidRPr="00694764" w:rsidRDefault="00694764" w:rsidP="00694764">
      <w:pPr>
        <w:numPr>
          <w:ilvl w:val="0"/>
          <w:numId w:val="15"/>
        </w:numPr>
        <w:tabs>
          <w:tab w:val="clear" w:pos="216"/>
        </w:tabs>
        <w:kinsoku/>
        <w:overflowPunct/>
        <w:spacing w:before="0" w:after="0" w:line="240" w:lineRule="exact"/>
        <w:ind w:left="630" w:right="0" w:hanging="630"/>
      </w:pPr>
      <w:r w:rsidRPr="00694764">
        <w:rPr>
          <w:rFonts w:eastAsia="Times New Roman"/>
          <w:color w:val="000000"/>
          <w:spacing w:val="-9"/>
        </w:rPr>
        <w:t>Hence, the Bible agrees with</w:t>
      </w:r>
      <w:r w:rsidRPr="00694764">
        <w:rPr>
          <w:rFonts w:eastAsia="Times New Roman"/>
          <w:color w:val="000000"/>
          <w:spacing w:val="-9"/>
        </w:rPr>
        <w:t xml:space="preserve"> science and common sense in de</w:t>
      </w:r>
      <w:r w:rsidRPr="00694764">
        <w:rPr>
          <w:rFonts w:eastAsia="Times New Roman"/>
          <w:color w:val="000000"/>
          <w:spacing w:val="-9"/>
        </w:rPr>
        <w:t xml:space="preserve">nouncing the use of intoxicating liquors, and commending temperance. In the face of these facts can any person who has a particle of </w:t>
      </w:r>
      <w:r w:rsidR="001836F9">
        <w:rPr>
          <w:rFonts w:eastAsia="Times New Roman"/>
          <w:color w:val="000000"/>
          <w:spacing w:val="-9"/>
        </w:rPr>
        <w:t>[</w:t>
      </w:r>
      <w:r w:rsidR="001836F9">
        <w:rPr>
          <w:rFonts w:eastAsia="Times New Roman"/>
          <w:color w:val="FF0000"/>
          <w:spacing w:val="-9"/>
        </w:rPr>
        <w:t>p21</w:t>
      </w:r>
      <w:r w:rsidR="001836F9">
        <w:rPr>
          <w:rFonts w:eastAsia="Times New Roman"/>
          <w:color w:val="000000"/>
          <w:spacing w:val="-9"/>
        </w:rPr>
        <w:t xml:space="preserve">] </w:t>
      </w:r>
      <w:r w:rsidRPr="00694764">
        <w:t>faith in the inspiration of the Scriptures and in man’s accountably to his Creator continue to indulge in the use of wine in any degree whatever?</w:t>
      </w:r>
    </w:p>
    <w:p w:rsidR="00694764" w:rsidRDefault="00694764" w:rsidP="00694764">
      <w:pPr>
        <w:pStyle w:val="Heading1"/>
      </w:pPr>
      <w:r>
        <w:t>THE RUM FAMILY</w:t>
      </w:r>
    </w:p>
    <w:p w:rsidR="00694764" w:rsidRDefault="00694764" w:rsidP="00694764">
      <w:r>
        <w:t>No greater calamity can befall a quiet, peaceful community than to have a bad family move into it. But no neighborhood ever suffered more from the bad influence of a family of wicked persons than from the effects invariably produced in any city or village by the advent of the rum</w:t>
      </w:r>
      <w:r>
        <w:t xml:space="preserve"> family, with its numerous prog</w:t>
      </w:r>
      <w:r>
        <w:t>eny of vices, irregularities, and crimes.</w:t>
      </w:r>
    </w:p>
    <w:p w:rsidR="00694764" w:rsidRDefault="00694764" w:rsidP="00694764">
      <w:r>
        <w:t>The original alcohol family contains half a dozen or more members, some of whom, although naturally inclined to evil, have become useful members of society; while others have been the means of a vast deal of harm.</w:t>
      </w:r>
      <w:r>
        <w:t xml:space="preserve"> The four best known to the pub</w:t>
      </w:r>
      <w:r>
        <w:t xml:space="preserve">lic have been supplied with names by the chemist to distinguish them, and are known as </w:t>
      </w:r>
      <w:proofErr w:type="spellStart"/>
      <w:r>
        <w:t>methylic</w:t>
      </w:r>
      <w:proofErr w:type="spellEnd"/>
      <w:r>
        <w:t xml:space="preserve"> alcohol, ethylic alcohol, </w:t>
      </w:r>
      <w:proofErr w:type="spellStart"/>
      <w:r>
        <w:t>amylic</w:t>
      </w:r>
      <w:proofErr w:type="spellEnd"/>
      <w:r>
        <w:t xml:space="preserve"> alcohol, and </w:t>
      </w:r>
      <w:proofErr w:type="spellStart"/>
      <w:r>
        <w:t>butylic</w:t>
      </w:r>
      <w:proofErr w:type="spellEnd"/>
      <w:r>
        <w:t xml:space="preserve"> alcohol.</w:t>
      </w:r>
    </w:p>
    <w:p w:rsidR="00694764" w:rsidRDefault="00694764" w:rsidP="00694764">
      <w:r>
        <w:t xml:space="preserve">The first of these, </w:t>
      </w:r>
      <w:proofErr w:type="spellStart"/>
      <w:r>
        <w:t>methylic</w:t>
      </w:r>
      <w:proofErr w:type="spellEnd"/>
      <w:r>
        <w:t xml:space="preserve"> alcohol, is commonly known as naphtha. </w:t>
      </w:r>
      <w:proofErr w:type="spellStart"/>
      <w:r>
        <w:t>Methylic</w:t>
      </w:r>
      <w:proofErr w:type="spellEnd"/>
      <w:r>
        <w:t xml:space="preserve"> alcohol, or wood naphtha, is derived from the distillation of wood. It produces intoxication very quickly </w:t>
      </w:r>
      <w:r>
        <w:lastRenderedPageBreak/>
        <w:t>when drunk, but its effects are very transi</w:t>
      </w:r>
      <w:r>
        <w:t>ent, owing to its great volatil</w:t>
      </w:r>
      <w:r>
        <w:t>ity. It is not often used as an intoxicant, but has been so employed by persons of peculiar taste, or confirmed inebriates who were prevented from obtaining their customary allowance of grog.</w:t>
      </w:r>
    </w:p>
    <w:p w:rsidR="00694764" w:rsidRDefault="00694764" w:rsidP="00694764">
      <w:r>
        <w:t>Ethylic alcohol, or wine spirit, is the intoxicating element of spirituous liquors, and is obtained by the distillation of fermented liquids. The most common form in which it is used as a beverage is in brandy, whiskey, beer, wine, etc. It is seldom found pure in commerce, being usually mixed with water. This variety of</w:t>
      </w:r>
      <w:r>
        <w:t xml:space="preserve"> [</w:t>
      </w:r>
      <w:r w:rsidRPr="00694764">
        <w:rPr>
          <w:color w:val="FF0000"/>
        </w:rPr>
        <w:t>p22</w:t>
      </w:r>
      <w:r>
        <w:t xml:space="preserve">] </w:t>
      </w:r>
      <w:r>
        <w:t>alcohol is more intoxicating in its effects and more injurious to the vital tissues than the preceding.</w:t>
      </w:r>
    </w:p>
    <w:p w:rsidR="00694764" w:rsidRDefault="00694764" w:rsidP="00694764">
      <w:pPr>
        <w:rPr>
          <w:spacing w:val="-1"/>
        </w:rPr>
      </w:pPr>
      <w:proofErr w:type="spellStart"/>
      <w:r>
        <w:rPr>
          <w:spacing w:val="-1"/>
        </w:rPr>
        <w:t>Butylic</w:t>
      </w:r>
      <w:proofErr w:type="spellEnd"/>
      <w:r>
        <w:rPr>
          <w:spacing w:val="-1"/>
        </w:rPr>
        <w:t xml:space="preserve"> alcohol is generally obtained by the fermentation of the beet root. It is also, perhaps, produced in the fermentation which occurs in butter and cheese when they become old and rancid, since these substances contain an acid known as butyric acid, which is derived from this kind of alcohol. It is this which gives to </w:t>
      </w:r>
      <w:proofErr w:type="spellStart"/>
      <w:r>
        <w:rPr>
          <w:spacing w:val="-1"/>
        </w:rPr>
        <w:t>frowy</w:t>
      </w:r>
      <w:proofErr w:type="spellEnd"/>
      <w:r>
        <w:rPr>
          <w:spacing w:val="-1"/>
        </w:rPr>
        <w:t xml:space="preserve"> or rancid butter and very old cheese their peculiar flavor. This member of the family is still more active in intoxicating propensities than those already mentioned, producing an intoxication which is very slowly recovered from and in which there is great prostration, trembling of the muscles, and extreme coldness.</w:t>
      </w:r>
    </w:p>
    <w:p w:rsidR="00694764" w:rsidRDefault="00694764" w:rsidP="00694764">
      <w:proofErr w:type="spellStart"/>
      <w:r>
        <w:t>Amylic</w:t>
      </w:r>
      <w:proofErr w:type="spellEnd"/>
      <w:r>
        <w:t xml:space="preserve"> alcohol, or </w:t>
      </w:r>
      <w:proofErr w:type="spellStart"/>
      <w:r>
        <w:t>fusel</w:t>
      </w:r>
      <w:proofErr w:type="spellEnd"/>
      <w:r>
        <w:t xml:space="preserve">-oil, is produced by the fermentation of potatoes, and also, to some extent, in the fermentation of grains and fruits. It has a burning taste and pungent odor, and is the characteristic constituent of bad whiskey. A few drops of </w:t>
      </w:r>
      <w:proofErr w:type="spellStart"/>
      <w:r>
        <w:t>fusel</w:t>
      </w:r>
      <w:proofErr w:type="spellEnd"/>
      <w:r>
        <w:t xml:space="preserve">-oil will produce as profound an intoxication as </w:t>
      </w:r>
      <w:proofErr w:type="gramStart"/>
      <w:r>
        <w:t>a consider</w:t>
      </w:r>
      <w:proofErr w:type="gramEnd"/>
      <w:r>
        <w:t xml:space="preserve"> able quantity of ordinary alcohol, which accounts for th</w:t>
      </w:r>
      <w:r>
        <w:t>e infuri</w:t>
      </w:r>
      <w:r>
        <w:t>ating and deadly effects of bad whiskey.</w:t>
      </w:r>
    </w:p>
    <w:p w:rsidR="00694764" w:rsidRDefault="00694764" w:rsidP="00694764">
      <w:pPr>
        <w:rPr>
          <w:spacing w:val="-2"/>
        </w:rPr>
      </w:pPr>
      <w:r>
        <w:rPr>
          <w:spacing w:val="-2"/>
        </w:rPr>
        <w:t>There are several other alcoh</w:t>
      </w:r>
      <w:r>
        <w:rPr>
          <w:spacing w:val="-2"/>
        </w:rPr>
        <w:t>ols closely allied to those men</w:t>
      </w:r>
      <w:r>
        <w:rPr>
          <w:spacing w:val="-2"/>
        </w:rPr>
        <w:t>tioned, and with similar propert</w:t>
      </w:r>
      <w:r>
        <w:rPr>
          <w:spacing w:val="-2"/>
        </w:rPr>
        <w:t>ies, besides numerous other com</w:t>
      </w:r>
      <w:r>
        <w:rPr>
          <w:spacing w:val="-2"/>
        </w:rPr>
        <w:t>pounds which are classed by chemists in the “alcohol series,” among which are carbolic acid an</w:t>
      </w:r>
      <w:r>
        <w:rPr>
          <w:spacing w:val="-2"/>
        </w:rPr>
        <w:t>d creosote, the caustic and poi</w:t>
      </w:r>
      <w:r>
        <w:rPr>
          <w:spacing w:val="-2"/>
        </w:rPr>
        <w:t>sonous properties of which are well known. If not own brothers, these compounds are at least cousins of “demon of the cup.”</w:t>
      </w:r>
    </w:p>
    <w:p w:rsidR="00694764" w:rsidRDefault="00694764" w:rsidP="001836F9">
      <w:r>
        <w:rPr>
          <w:spacing w:val="-3"/>
        </w:rPr>
        <w:t xml:space="preserve">All the alcohols are poisons. No one questions this respecting any, with the exception of ethylic alcohol, or wine spirit, which some scientists claim to be able to show is a food, though all the rest are poisons. If </w:t>
      </w:r>
      <w:proofErr w:type="spellStart"/>
      <w:r>
        <w:rPr>
          <w:spacing w:val="-3"/>
        </w:rPr>
        <w:t>some one</w:t>
      </w:r>
      <w:proofErr w:type="spellEnd"/>
      <w:r>
        <w:rPr>
          <w:spacing w:val="-3"/>
        </w:rPr>
        <w:t xml:space="preserve"> shoul</w:t>
      </w:r>
      <w:r w:rsidR="001836F9">
        <w:rPr>
          <w:spacing w:val="-3"/>
        </w:rPr>
        <w:t>d bring to us half a dozen vari</w:t>
      </w:r>
      <w:r>
        <w:rPr>
          <w:spacing w:val="-3"/>
        </w:rPr>
        <w:t>eties of a newly discovered substance, possessing similar proper-</w:t>
      </w:r>
      <w:r>
        <w:t>[</w:t>
      </w:r>
      <w:r w:rsidRPr="00694764">
        <w:rPr>
          <w:color w:val="FF0000"/>
        </w:rPr>
        <w:t>p23</w:t>
      </w:r>
      <w:r>
        <w:t>]</w:t>
      </w:r>
      <w:r w:rsidR="001836F9">
        <w:t xml:space="preserve"> </w:t>
      </w:r>
      <w:r>
        <w:t xml:space="preserve">ties, evidently all members of a common class, and all capable of producing death, each having its fatal dose, and should say that all were poisons but one, and that was an excellent food, we should certainly be very incredulous. No one in his senses could be made to believe a statement so widely at variance with common sense, and yet this is exactly what is said to us by those who maintain that wine spirit is a food, while potato spirit, wood spirit, and all the other members of the rum family, are poisons. The fact is that a </w:t>
      </w:r>
      <w:r>
        <w:lastRenderedPageBreak/>
        <w:t xml:space="preserve">man may drink a quantity of naphtha with less danger to life and </w:t>
      </w:r>
      <w:proofErr w:type="gramStart"/>
      <w:r>
        <w:t>less effects</w:t>
      </w:r>
      <w:proofErr w:type="gramEnd"/>
      <w:r>
        <w:t xml:space="preserve"> than would be occasioned by a much smaller dose of wine spirit in the form of whiskey, brandy, rum, or gin. J. H. KELLOGG</w:t>
      </w:r>
    </w:p>
    <w:p w:rsidR="00694764" w:rsidRPr="00863BB5" w:rsidRDefault="001836F9" w:rsidP="001836F9">
      <w:pPr>
        <w:jc w:val="center"/>
      </w:pPr>
      <w:r>
        <w:t>Reprinted 2007</w:t>
      </w:r>
    </w:p>
    <w:sectPr w:rsidR="00694764" w:rsidRPr="00863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79EA"/>
    <w:multiLevelType w:val="multilevel"/>
    <w:tmpl w:val="BA143108"/>
    <w:lvl w:ilvl="0">
      <w:start w:val="1"/>
      <w:numFmt w:val="decimal"/>
      <w:lvlText w:val="%1."/>
      <w:lvlJc w:val="left"/>
      <w:pPr>
        <w:tabs>
          <w:tab w:val="left" w:pos="216"/>
        </w:tabs>
        <w:ind w:left="720"/>
      </w:pPr>
      <w:rPr>
        <w:rFonts w:hint="default"/>
        <w:b/>
        <w:i/>
        <w:iCs/>
        <w:strike w:val="0"/>
        <w:snapToGrid/>
        <w:color w:val="365F91" w:themeColor="accent1" w:themeShade="BF"/>
        <w:spacing w:val="-2"/>
        <w:w w:val="100"/>
        <w:sz w:val="19"/>
        <w:szCs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2D3390"/>
    <w:multiLevelType w:val="multilevel"/>
    <w:tmpl w:val="B8A62604"/>
    <w:lvl w:ilvl="0">
      <w:start w:val="1"/>
      <w:numFmt w:val="decimal"/>
      <w:lvlText w:val="%1."/>
      <w:lvlJc w:val="left"/>
      <w:pPr>
        <w:tabs>
          <w:tab w:val="left" w:pos="216"/>
        </w:tabs>
        <w:ind w:left="720"/>
      </w:pPr>
      <w:rPr>
        <w:rFonts w:hint="default"/>
        <w:b/>
        <w:i/>
        <w:iCs/>
        <w:strike w:val="0"/>
        <w:snapToGrid/>
        <w:color w:val="365F91" w:themeColor="accent1" w:themeShade="BF"/>
        <w:spacing w:val="-2"/>
        <w:w w:val="100"/>
        <w:sz w:val="19"/>
        <w:szCs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922ABB"/>
    <w:multiLevelType w:val="multilevel"/>
    <w:tmpl w:val="E0BADB84"/>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AD7E90"/>
    <w:multiLevelType w:val="multilevel"/>
    <w:tmpl w:val="C1009C74"/>
    <w:lvl w:ilvl="0">
      <w:start w:val="1"/>
      <w:numFmt w:val="lowerLetter"/>
      <w:lvlText w:val="%1."/>
      <w:lvlJc w:val="left"/>
      <w:pPr>
        <w:tabs>
          <w:tab w:val="left" w:pos="216"/>
        </w:tabs>
        <w:ind w:left="720"/>
      </w:pPr>
      <w:rPr>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FE693C"/>
    <w:multiLevelType w:val="multilevel"/>
    <w:tmpl w:val="E3F4AD48"/>
    <w:lvl w:ilvl="0">
      <w:start w:val="1"/>
      <w:numFmt w:val="decimal"/>
      <w:lvlText w:val="%1."/>
      <w:lvlJc w:val="left"/>
      <w:pPr>
        <w:tabs>
          <w:tab w:val="left" w:pos="216"/>
        </w:tabs>
        <w:ind w:left="720"/>
      </w:pPr>
      <w:rPr>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B02C17"/>
    <w:multiLevelType w:val="hybridMultilevel"/>
    <w:tmpl w:val="71064CA6"/>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nsid w:val="27B22228"/>
    <w:multiLevelType w:val="multilevel"/>
    <w:tmpl w:val="058E7270"/>
    <w:lvl w:ilvl="0">
      <w:start w:val="2"/>
      <w:numFmt w:val="decimal"/>
      <w:lvlText w:val="%1."/>
      <w:lvlJc w:val="left"/>
      <w:pPr>
        <w:tabs>
          <w:tab w:val="left" w:pos="216"/>
        </w:tabs>
        <w:ind w:left="720"/>
      </w:pPr>
      <w:rPr>
        <w:rFonts w:ascii="Times New Roman" w:eastAsia="Times New Roman" w:hAnsi="Times New Roman"/>
        <w:i/>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8E1F41"/>
    <w:multiLevelType w:val="multilevel"/>
    <w:tmpl w:val="9068556C"/>
    <w:lvl w:ilvl="0">
      <w:start w:val="4"/>
      <w:numFmt w:val="lowerLetter"/>
      <w:lvlText w:val="%1."/>
      <w:lvlJc w:val="left"/>
      <w:pPr>
        <w:tabs>
          <w:tab w:val="left" w:pos="14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240D18"/>
    <w:multiLevelType w:val="multilevel"/>
    <w:tmpl w:val="01101DD2"/>
    <w:lvl w:ilvl="0">
      <w:start w:val="1"/>
      <w:numFmt w:val="decimal"/>
      <w:lvlText w:val="%1."/>
      <w:lvlJc w:val="left"/>
      <w:pPr>
        <w:tabs>
          <w:tab w:val="left" w:pos="216"/>
        </w:tabs>
        <w:ind w:left="720"/>
      </w:pPr>
      <w:rPr>
        <w:rFonts w:ascii="Bookman Old Style" w:hAnsi="Bookman Old Style" w:cs="Bookman Old Style" w:hint="default"/>
        <w:b/>
        <w:i/>
        <w:iCs/>
        <w:strike w:val="0"/>
        <w:snapToGrid/>
        <w:color w:val="365F91" w:themeColor="accent1" w:themeShade="BF"/>
        <w:spacing w:val="-2"/>
        <w:w w:val="100"/>
        <w:sz w:val="19"/>
        <w:szCs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8D50CF"/>
    <w:multiLevelType w:val="hybridMultilevel"/>
    <w:tmpl w:val="C920554E"/>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nsid w:val="41D96C82"/>
    <w:multiLevelType w:val="hybridMultilevel"/>
    <w:tmpl w:val="F81CFEB8"/>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nsid w:val="457E2557"/>
    <w:multiLevelType w:val="multilevel"/>
    <w:tmpl w:val="46DA88F2"/>
    <w:lvl w:ilvl="0">
      <w:start w:val="1"/>
      <w:numFmt w:val="lowerLetter"/>
      <w:lvlText w:val="%1."/>
      <w:lvlJc w:val="left"/>
      <w:pPr>
        <w:tabs>
          <w:tab w:val="left" w:pos="144"/>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84607C"/>
    <w:multiLevelType w:val="hybridMultilevel"/>
    <w:tmpl w:val="92BE2536"/>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nsid w:val="5D1F3480"/>
    <w:multiLevelType w:val="multilevel"/>
    <w:tmpl w:val="8D8A56B0"/>
    <w:lvl w:ilvl="0">
      <w:start w:val="1"/>
      <w:numFmt w:val="decimal"/>
      <w:lvlText w:val="%1."/>
      <w:lvlJc w:val="left"/>
      <w:pPr>
        <w:tabs>
          <w:tab w:val="left" w:pos="216"/>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0408E1"/>
    <w:multiLevelType w:val="hybridMultilevel"/>
    <w:tmpl w:val="A380157E"/>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6"/>
  </w:num>
  <w:num w:numId="2">
    <w:abstractNumId w:val="3"/>
  </w:num>
  <w:num w:numId="3">
    <w:abstractNumId w:val="5"/>
  </w:num>
  <w:num w:numId="4">
    <w:abstractNumId w:val="9"/>
  </w:num>
  <w:num w:numId="5">
    <w:abstractNumId w:val="7"/>
  </w:num>
  <w:num w:numId="6">
    <w:abstractNumId w:val="11"/>
  </w:num>
  <w:num w:numId="7">
    <w:abstractNumId w:val="10"/>
  </w:num>
  <w:num w:numId="8">
    <w:abstractNumId w:val="14"/>
  </w:num>
  <w:num w:numId="9">
    <w:abstractNumId w:val="2"/>
  </w:num>
  <w:num w:numId="10">
    <w:abstractNumId w:val="12"/>
  </w:num>
  <w:num w:numId="11">
    <w:abstractNumId w:val="13"/>
  </w:num>
  <w:num w:numId="12">
    <w:abstractNumId w:val="4"/>
  </w:num>
  <w:num w:numId="13">
    <w:abstractNumId w:val="8"/>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EC"/>
    <w:rsid w:val="000A178B"/>
    <w:rsid w:val="0015457A"/>
    <w:rsid w:val="001836F9"/>
    <w:rsid w:val="001D34D2"/>
    <w:rsid w:val="002632E9"/>
    <w:rsid w:val="00276492"/>
    <w:rsid w:val="00281447"/>
    <w:rsid w:val="004267E1"/>
    <w:rsid w:val="00480F7B"/>
    <w:rsid w:val="00622FEC"/>
    <w:rsid w:val="00645CAC"/>
    <w:rsid w:val="00694764"/>
    <w:rsid w:val="006F3B64"/>
    <w:rsid w:val="00704A6F"/>
    <w:rsid w:val="008063C9"/>
    <w:rsid w:val="00861E8D"/>
    <w:rsid w:val="00863BB5"/>
    <w:rsid w:val="008739A3"/>
    <w:rsid w:val="00907FEB"/>
    <w:rsid w:val="00921BD9"/>
    <w:rsid w:val="00A066D8"/>
    <w:rsid w:val="00AA6627"/>
    <w:rsid w:val="00B20405"/>
    <w:rsid w:val="00BB252F"/>
    <w:rsid w:val="00BC316F"/>
    <w:rsid w:val="00BC592F"/>
    <w:rsid w:val="00BF7A96"/>
    <w:rsid w:val="00C41C4C"/>
    <w:rsid w:val="00CC651C"/>
    <w:rsid w:val="00D46BA5"/>
    <w:rsid w:val="00E1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92F"/>
    <w:pPr>
      <w:kinsoku w:val="0"/>
      <w:overflowPunct w:val="0"/>
      <w:spacing w:before="377" w:line="326" w:lineRule="exact"/>
      <w:ind w:right="216" w:firstLine="144"/>
      <w:textAlignment w:val="baseline"/>
    </w:pPr>
    <w:rPr>
      <w:rFonts w:ascii="Times New Roman" w:hAnsi="Times New Roman"/>
      <w:sz w:val="24"/>
      <w:szCs w:val="24"/>
    </w:rPr>
  </w:style>
  <w:style w:type="paragraph" w:styleId="Heading1">
    <w:name w:val="heading 1"/>
    <w:basedOn w:val="Normal"/>
    <w:next w:val="Normal"/>
    <w:link w:val="Heading1Char"/>
    <w:uiPriority w:val="9"/>
    <w:qFormat/>
    <w:rsid w:val="00BC592F"/>
    <w:pPr>
      <w:keepNext/>
      <w:keepLines/>
      <w:spacing w:before="480" w:after="0"/>
      <w:ind w:firstLine="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592F"/>
    <w:pPr>
      <w:keepNext/>
      <w:keepLines/>
      <w:spacing w:before="40" w:after="0"/>
      <w:outlineLvl w:val="1"/>
    </w:pPr>
    <w:rPr>
      <w:rFonts w:eastAsiaTheme="majorEastAsia" w:cs="Times New Roman"/>
      <w:b/>
      <w:color w:val="365F91" w:themeColor="accent1" w:themeShade="BF"/>
      <w:sz w:val="32"/>
      <w:szCs w:val="26"/>
    </w:rPr>
  </w:style>
  <w:style w:type="paragraph" w:styleId="Heading3">
    <w:name w:val="heading 3"/>
    <w:basedOn w:val="Normal"/>
    <w:next w:val="Normal"/>
    <w:link w:val="Heading3Char"/>
    <w:uiPriority w:val="9"/>
    <w:semiHidden/>
    <w:unhideWhenUsed/>
    <w:qFormat/>
    <w:rsid w:val="00BC59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4A6F"/>
    <w:pPr>
      <w:pBdr>
        <w:bottom w:val="single" w:sz="8" w:space="4" w:color="4F81BD" w:themeColor="accent1"/>
      </w:pBdr>
      <w:spacing w:after="300" w:line="240" w:lineRule="auto"/>
      <w:contextualSpacing/>
    </w:pPr>
    <w:rPr>
      <w:rFonts w:asciiTheme="majorHAnsi" w:eastAsiaTheme="majorEastAsia" w:hAnsiTheme="majorHAnsi"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704A6F"/>
    <w:rPr>
      <w:rFonts w:asciiTheme="majorHAnsi" w:eastAsiaTheme="majorEastAsia" w:hAnsiTheme="majorHAnsi" w:cstheme="majorBidi"/>
      <w:b/>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C592F"/>
    <w:rPr>
      <w:rFonts w:ascii="Times New Roman" w:eastAsiaTheme="majorEastAsia" w:hAnsi="Times New Roman" w:cstheme="majorBidi"/>
      <w:b/>
      <w:bCs/>
      <w:color w:val="365F91" w:themeColor="accent1" w:themeShade="BF"/>
      <w:sz w:val="28"/>
      <w:szCs w:val="28"/>
    </w:rPr>
  </w:style>
  <w:style w:type="paragraph" w:customStyle="1" w:styleId="TableofContents">
    <w:name w:val="Table of Contents"/>
    <w:basedOn w:val="Normal"/>
    <w:link w:val="TableofContentsChar"/>
    <w:rsid w:val="00E106B0"/>
    <w:pPr>
      <w:spacing w:before="0" w:after="0"/>
      <w:ind w:firstLine="0"/>
    </w:pPr>
    <w:rPr>
      <w:rFonts w:eastAsia="Times New Roman" w:cs="Times New Roman"/>
      <w:bCs/>
      <w:color w:val="000000"/>
      <w:sz w:val="27"/>
      <w:szCs w:val="27"/>
    </w:rPr>
  </w:style>
  <w:style w:type="character" w:customStyle="1" w:styleId="TableofContentsChar">
    <w:name w:val="Table of Contents Char"/>
    <w:basedOn w:val="DefaultParagraphFont"/>
    <w:link w:val="TableofContents"/>
    <w:rsid w:val="00E106B0"/>
    <w:rPr>
      <w:rFonts w:eastAsia="Times New Roman"/>
      <w:bCs/>
      <w:color w:val="000000"/>
      <w:sz w:val="27"/>
      <w:szCs w:val="27"/>
    </w:rPr>
  </w:style>
  <w:style w:type="paragraph" w:styleId="BalloonText">
    <w:name w:val="Balloon Text"/>
    <w:basedOn w:val="Normal"/>
    <w:link w:val="BalloonTextChar"/>
    <w:uiPriority w:val="99"/>
    <w:semiHidden/>
    <w:unhideWhenUsed/>
    <w:rsid w:val="00622FE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FEC"/>
    <w:rPr>
      <w:rFonts w:ascii="Tahoma" w:hAnsi="Tahoma" w:cs="Tahoma"/>
      <w:sz w:val="16"/>
      <w:szCs w:val="16"/>
    </w:rPr>
  </w:style>
  <w:style w:type="paragraph" w:customStyle="1" w:styleId="LongQuote">
    <w:name w:val="Long Quote"/>
    <w:basedOn w:val="Normal"/>
    <w:link w:val="LongQuoteChar"/>
    <w:qFormat/>
    <w:rsid w:val="00BC592F"/>
    <w:pPr>
      <w:spacing w:line="240" w:lineRule="auto"/>
      <w:ind w:left="547" w:right="547"/>
      <w:jc w:val="both"/>
    </w:pPr>
    <w:rPr>
      <w:rFonts w:cs="Times New Roman"/>
      <w:sz w:val="20"/>
    </w:rPr>
  </w:style>
  <w:style w:type="character" w:customStyle="1" w:styleId="LongQuoteChar">
    <w:name w:val="Long Quote Char"/>
    <w:basedOn w:val="DefaultParagraphFont"/>
    <w:link w:val="LongQuote"/>
    <w:rsid w:val="00BC592F"/>
    <w:rPr>
      <w:rFonts w:ascii="Times New Roman" w:hAnsi="Times New Roman" w:cs="Times New Roman"/>
      <w:sz w:val="20"/>
      <w:szCs w:val="24"/>
    </w:rPr>
  </w:style>
  <w:style w:type="character" w:customStyle="1" w:styleId="Heading2Char">
    <w:name w:val="Heading 2 Char"/>
    <w:basedOn w:val="DefaultParagraphFont"/>
    <w:link w:val="Heading2"/>
    <w:uiPriority w:val="9"/>
    <w:semiHidden/>
    <w:rsid w:val="00BC592F"/>
    <w:rPr>
      <w:rFonts w:ascii="Times New Roman" w:eastAsiaTheme="majorEastAsia" w:hAnsi="Times New Roman" w:cs="Times New Roman"/>
      <w:b/>
      <w:color w:val="365F91" w:themeColor="accent1" w:themeShade="BF"/>
      <w:sz w:val="32"/>
      <w:szCs w:val="26"/>
    </w:rPr>
  </w:style>
  <w:style w:type="character" w:customStyle="1" w:styleId="Heading3Char">
    <w:name w:val="Heading 3 Char"/>
    <w:basedOn w:val="DefaultParagraphFont"/>
    <w:link w:val="Heading3"/>
    <w:uiPriority w:val="9"/>
    <w:semiHidden/>
    <w:rsid w:val="00BC592F"/>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link w:val="SubtitleChar"/>
    <w:uiPriority w:val="11"/>
    <w:qFormat/>
    <w:rsid w:val="00BC592F"/>
    <w:pPr>
      <w:numPr>
        <w:ilvl w:val="1"/>
      </w:numPr>
      <w:spacing w:after="160"/>
      <w:ind w:firstLine="144"/>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BC592F"/>
    <w:rPr>
      <w:rFonts w:eastAsiaTheme="minorEastAsia"/>
      <w:color w:val="5A5A5A" w:themeColor="text1" w:themeTint="A5"/>
      <w:spacing w:val="15"/>
    </w:rPr>
  </w:style>
  <w:style w:type="paragraph" w:styleId="ListParagraph">
    <w:name w:val="List Paragraph"/>
    <w:basedOn w:val="Normal"/>
    <w:uiPriority w:val="34"/>
    <w:qFormat/>
    <w:rsid w:val="00BC592F"/>
    <w:pPr>
      <w:ind w:left="720"/>
      <w:contextualSpacing/>
    </w:pPr>
    <w:rPr>
      <w:rFonts w:cs="Times New Roman"/>
    </w:rPr>
  </w:style>
  <w:style w:type="character" w:styleId="SubtleReference">
    <w:name w:val="Subtle Reference"/>
    <w:basedOn w:val="DefaultParagraphFont"/>
    <w:uiPriority w:val="31"/>
    <w:qFormat/>
    <w:rsid w:val="00BC592F"/>
    <w:rPr>
      <w:smallCaps/>
      <w:color w:val="4BACC6" w:themeColor="accent5"/>
      <w:sz w:val="28"/>
      <w:szCs w:val="28"/>
    </w:rPr>
  </w:style>
  <w:style w:type="paragraph" w:styleId="NoSpacing">
    <w:name w:val="No Spacing"/>
    <w:uiPriority w:val="1"/>
    <w:qFormat/>
    <w:rsid w:val="004267E1"/>
    <w:pPr>
      <w:kinsoku w:val="0"/>
      <w:overflowPunct w:val="0"/>
      <w:spacing w:after="0" w:line="240" w:lineRule="auto"/>
      <w:ind w:right="216" w:firstLine="144"/>
      <w:textAlignment w:val="baseline"/>
    </w:pPr>
    <w:rPr>
      <w:rFonts w:ascii="Times New Roman" w:hAnsi="Times New Roman"/>
      <w:sz w:val="24"/>
      <w:szCs w:val="24"/>
    </w:rPr>
  </w:style>
  <w:style w:type="table" w:styleId="TableGrid">
    <w:name w:val="Table Grid"/>
    <w:basedOn w:val="TableNormal"/>
    <w:uiPriority w:val="59"/>
    <w:rsid w:val="006F3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92F"/>
    <w:pPr>
      <w:kinsoku w:val="0"/>
      <w:overflowPunct w:val="0"/>
      <w:spacing w:before="377" w:line="326" w:lineRule="exact"/>
      <w:ind w:right="216" w:firstLine="144"/>
      <w:textAlignment w:val="baseline"/>
    </w:pPr>
    <w:rPr>
      <w:rFonts w:ascii="Times New Roman" w:hAnsi="Times New Roman"/>
      <w:sz w:val="24"/>
      <w:szCs w:val="24"/>
    </w:rPr>
  </w:style>
  <w:style w:type="paragraph" w:styleId="Heading1">
    <w:name w:val="heading 1"/>
    <w:basedOn w:val="Normal"/>
    <w:next w:val="Normal"/>
    <w:link w:val="Heading1Char"/>
    <w:uiPriority w:val="9"/>
    <w:qFormat/>
    <w:rsid w:val="00BC592F"/>
    <w:pPr>
      <w:keepNext/>
      <w:keepLines/>
      <w:spacing w:before="480" w:after="0"/>
      <w:ind w:firstLine="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592F"/>
    <w:pPr>
      <w:keepNext/>
      <w:keepLines/>
      <w:spacing w:before="40" w:after="0"/>
      <w:outlineLvl w:val="1"/>
    </w:pPr>
    <w:rPr>
      <w:rFonts w:eastAsiaTheme="majorEastAsia" w:cs="Times New Roman"/>
      <w:b/>
      <w:color w:val="365F91" w:themeColor="accent1" w:themeShade="BF"/>
      <w:sz w:val="32"/>
      <w:szCs w:val="26"/>
    </w:rPr>
  </w:style>
  <w:style w:type="paragraph" w:styleId="Heading3">
    <w:name w:val="heading 3"/>
    <w:basedOn w:val="Normal"/>
    <w:next w:val="Normal"/>
    <w:link w:val="Heading3Char"/>
    <w:uiPriority w:val="9"/>
    <w:semiHidden/>
    <w:unhideWhenUsed/>
    <w:qFormat/>
    <w:rsid w:val="00BC59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4A6F"/>
    <w:pPr>
      <w:pBdr>
        <w:bottom w:val="single" w:sz="8" w:space="4" w:color="4F81BD" w:themeColor="accent1"/>
      </w:pBdr>
      <w:spacing w:after="300" w:line="240" w:lineRule="auto"/>
      <w:contextualSpacing/>
    </w:pPr>
    <w:rPr>
      <w:rFonts w:asciiTheme="majorHAnsi" w:eastAsiaTheme="majorEastAsia" w:hAnsiTheme="majorHAnsi"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704A6F"/>
    <w:rPr>
      <w:rFonts w:asciiTheme="majorHAnsi" w:eastAsiaTheme="majorEastAsia" w:hAnsiTheme="majorHAnsi" w:cstheme="majorBidi"/>
      <w:b/>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C592F"/>
    <w:rPr>
      <w:rFonts w:ascii="Times New Roman" w:eastAsiaTheme="majorEastAsia" w:hAnsi="Times New Roman" w:cstheme="majorBidi"/>
      <w:b/>
      <w:bCs/>
      <w:color w:val="365F91" w:themeColor="accent1" w:themeShade="BF"/>
      <w:sz w:val="28"/>
      <w:szCs w:val="28"/>
    </w:rPr>
  </w:style>
  <w:style w:type="paragraph" w:customStyle="1" w:styleId="TableofContents">
    <w:name w:val="Table of Contents"/>
    <w:basedOn w:val="Normal"/>
    <w:link w:val="TableofContentsChar"/>
    <w:rsid w:val="00E106B0"/>
    <w:pPr>
      <w:spacing w:before="0" w:after="0"/>
      <w:ind w:firstLine="0"/>
    </w:pPr>
    <w:rPr>
      <w:rFonts w:eastAsia="Times New Roman" w:cs="Times New Roman"/>
      <w:bCs/>
      <w:color w:val="000000"/>
      <w:sz w:val="27"/>
      <w:szCs w:val="27"/>
    </w:rPr>
  </w:style>
  <w:style w:type="character" w:customStyle="1" w:styleId="TableofContentsChar">
    <w:name w:val="Table of Contents Char"/>
    <w:basedOn w:val="DefaultParagraphFont"/>
    <w:link w:val="TableofContents"/>
    <w:rsid w:val="00E106B0"/>
    <w:rPr>
      <w:rFonts w:eastAsia="Times New Roman"/>
      <w:bCs/>
      <w:color w:val="000000"/>
      <w:sz w:val="27"/>
      <w:szCs w:val="27"/>
    </w:rPr>
  </w:style>
  <w:style w:type="paragraph" w:styleId="BalloonText">
    <w:name w:val="Balloon Text"/>
    <w:basedOn w:val="Normal"/>
    <w:link w:val="BalloonTextChar"/>
    <w:uiPriority w:val="99"/>
    <w:semiHidden/>
    <w:unhideWhenUsed/>
    <w:rsid w:val="00622FE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FEC"/>
    <w:rPr>
      <w:rFonts w:ascii="Tahoma" w:hAnsi="Tahoma" w:cs="Tahoma"/>
      <w:sz w:val="16"/>
      <w:szCs w:val="16"/>
    </w:rPr>
  </w:style>
  <w:style w:type="paragraph" w:customStyle="1" w:styleId="LongQuote">
    <w:name w:val="Long Quote"/>
    <w:basedOn w:val="Normal"/>
    <w:link w:val="LongQuoteChar"/>
    <w:qFormat/>
    <w:rsid w:val="00BC592F"/>
    <w:pPr>
      <w:spacing w:line="240" w:lineRule="auto"/>
      <w:ind w:left="547" w:right="547"/>
      <w:jc w:val="both"/>
    </w:pPr>
    <w:rPr>
      <w:rFonts w:cs="Times New Roman"/>
      <w:sz w:val="20"/>
    </w:rPr>
  </w:style>
  <w:style w:type="character" w:customStyle="1" w:styleId="LongQuoteChar">
    <w:name w:val="Long Quote Char"/>
    <w:basedOn w:val="DefaultParagraphFont"/>
    <w:link w:val="LongQuote"/>
    <w:rsid w:val="00BC592F"/>
    <w:rPr>
      <w:rFonts w:ascii="Times New Roman" w:hAnsi="Times New Roman" w:cs="Times New Roman"/>
      <w:sz w:val="20"/>
      <w:szCs w:val="24"/>
    </w:rPr>
  </w:style>
  <w:style w:type="character" w:customStyle="1" w:styleId="Heading2Char">
    <w:name w:val="Heading 2 Char"/>
    <w:basedOn w:val="DefaultParagraphFont"/>
    <w:link w:val="Heading2"/>
    <w:uiPriority w:val="9"/>
    <w:semiHidden/>
    <w:rsid w:val="00BC592F"/>
    <w:rPr>
      <w:rFonts w:ascii="Times New Roman" w:eastAsiaTheme="majorEastAsia" w:hAnsi="Times New Roman" w:cs="Times New Roman"/>
      <w:b/>
      <w:color w:val="365F91" w:themeColor="accent1" w:themeShade="BF"/>
      <w:sz w:val="32"/>
      <w:szCs w:val="26"/>
    </w:rPr>
  </w:style>
  <w:style w:type="character" w:customStyle="1" w:styleId="Heading3Char">
    <w:name w:val="Heading 3 Char"/>
    <w:basedOn w:val="DefaultParagraphFont"/>
    <w:link w:val="Heading3"/>
    <w:uiPriority w:val="9"/>
    <w:semiHidden/>
    <w:rsid w:val="00BC592F"/>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link w:val="SubtitleChar"/>
    <w:uiPriority w:val="11"/>
    <w:qFormat/>
    <w:rsid w:val="00BC592F"/>
    <w:pPr>
      <w:numPr>
        <w:ilvl w:val="1"/>
      </w:numPr>
      <w:spacing w:after="160"/>
      <w:ind w:firstLine="144"/>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BC592F"/>
    <w:rPr>
      <w:rFonts w:eastAsiaTheme="minorEastAsia"/>
      <w:color w:val="5A5A5A" w:themeColor="text1" w:themeTint="A5"/>
      <w:spacing w:val="15"/>
    </w:rPr>
  </w:style>
  <w:style w:type="paragraph" w:styleId="ListParagraph">
    <w:name w:val="List Paragraph"/>
    <w:basedOn w:val="Normal"/>
    <w:uiPriority w:val="34"/>
    <w:qFormat/>
    <w:rsid w:val="00BC592F"/>
    <w:pPr>
      <w:ind w:left="720"/>
      <w:contextualSpacing/>
    </w:pPr>
    <w:rPr>
      <w:rFonts w:cs="Times New Roman"/>
    </w:rPr>
  </w:style>
  <w:style w:type="character" w:styleId="SubtleReference">
    <w:name w:val="Subtle Reference"/>
    <w:basedOn w:val="DefaultParagraphFont"/>
    <w:uiPriority w:val="31"/>
    <w:qFormat/>
    <w:rsid w:val="00BC592F"/>
    <w:rPr>
      <w:smallCaps/>
      <w:color w:val="4BACC6" w:themeColor="accent5"/>
      <w:sz w:val="28"/>
      <w:szCs w:val="28"/>
    </w:rPr>
  </w:style>
  <w:style w:type="paragraph" w:styleId="NoSpacing">
    <w:name w:val="No Spacing"/>
    <w:uiPriority w:val="1"/>
    <w:qFormat/>
    <w:rsid w:val="004267E1"/>
    <w:pPr>
      <w:kinsoku w:val="0"/>
      <w:overflowPunct w:val="0"/>
      <w:spacing w:after="0" w:line="240" w:lineRule="auto"/>
      <w:ind w:right="216" w:firstLine="144"/>
      <w:textAlignment w:val="baseline"/>
    </w:pPr>
    <w:rPr>
      <w:rFonts w:ascii="Times New Roman" w:hAnsi="Times New Roman"/>
      <w:sz w:val="24"/>
      <w:szCs w:val="24"/>
    </w:rPr>
  </w:style>
  <w:style w:type="table" w:styleId="TableGrid">
    <w:name w:val="Table Grid"/>
    <w:basedOn w:val="TableNormal"/>
    <w:uiPriority w:val="59"/>
    <w:rsid w:val="006F3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17</Pages>
  <Words>6021</Words>
  <Characters>34322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FEI Company</Company>
  <LinksUpToDate>false</LinksUpToDate>
  <CharactersWithSpaces>40263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Littlefield, Frederick</dc:creator>
  <cp:lastModifiedBy>Littlefield, Frederick</cp:lastModifiedBy>
  <cp:revision>4</cp:revision>
  <dcterms:created xsi:type="dcterms:W3CDTF">2015-12-10T07:38:00Z</dcterms:created>
  <dcterms:modified xsi:type="dcterms:W3CDTF">2015-12-10T10:15:00Z</dcterms:modified>
</cp:coreProperties>
</file>